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06027D" w:rsidRPr="0006027D" w14:paraId="15BF0869" w14:textId="77777777" w:rsidTr="00321CAA">
        <w:tc>
          <w:tcPr>
            <w:tcW w:w="1617" w:type="dxa"/>
          </w:tcPr>
          <w:p w14:paraId="15BF0867" w14:textId="77777777" w:rsidR="0012209D" w:rsidRPr="0006027D" w:rsidRDefault="0012209D" w:rsidP="00321CAA">
            <w:r w:rsidRPr="0006027D">
              <w:t>Last updated:</w:t>
            </w:r>
          </w:p>
        </w:tc>
        <w:tc>
          <w:tcPr>
            <w:tcW w:w="8418" w:type="dxa"/>
          </w:tcPr>
          <w:p w14:paraId="15BF0868" w14:textId="1F999786" w:rsidR="0012209D" w:rsidRPr="0006027D" w:rsidRDefault="00F649A5" w:rsidP="00321CAA">
            <w:r w:rsidRPr="0006027D">
              <w:t>December 2024</w:t>
            </w:r>
          </w:p>
        </w:tc>
      </w:tr>
    </w:tbl>
    <w:p w14:paraId="15BF086B" w14:textId="77777777" w:rsidR="0012209D" w:rsidRPr="0006027D" w:rsidRDefault="0012209D" w:rsidP="0012209D">
      <w:pPr>
        <w:rPr>
          <w:b/>
          <w:bCs/>
          <w:sz w:val="22"/>
          <w:szCs w:val="24"/>
        </w:rPr>
      </w:pPr>
      <w:r w:rsidRPr="0006027D">
        <w:rPr>
          <w:b/>
          <w:bCs/>
          <w:sz w:val="22"/>
          <w:szCs w:val="24"/>
        </w:rPr>
        <w:t>JOB DESCRIPTION</w:t>
      </w:r>
    </w:p>
    <w:p w14:paraId="15BF086C" w14:textId="77777777" w:rsidR="0012209D" w:rsidRPr="0006027D" w:rsidRDefault="0012209D" w:rsidP="0012209D"/>
    <w:tbl>
      <w:tblPr>
        <w:tblStyle w:val="SUTable"/>
        <w:tblW w:w="0" w:type="auto"/>
        <w:tblLook w:val="04A0" w:firstRow="1" w:lastRow="0" w:firstColumn="1" w:lastColumn="0" w:noHBand="0" w:noVBand="1"/>
      </w:tblPr>
      <w:tblGrid>
        <w:gridCol w:w="2511"/>
        <w:gridCol w:w="4549"/>
        <w:gridCol w:w="707"/>
        <w:gridCol w:w="1860"/>
      </w:tblGrid>
      <w:tr w:rsidR="0006027D" w:rsidRPr="0006027D" w14:paraId="15BF086F" w14:textId="77777777" w:rsidTr="00182FA2">
        <w:tc>
          <w:tcPr>
            <w:tcW w:w="2511" w:type="dxa"/>
            <w:shd w:val="clear" w:color="auto" w:fill="D9D9D9" w:themeFill="background1" w:themeFillShade="D9"/>
          </w:tcPr>
          <w:p w14:paraId="15BF086D" w14:textId="77777777" w:rsidR="0012209D" w:rsidRPr="0006027D" w:rsidRDefault="0012209D" w:rsidP="00321CAA">
            <w:r w:rsidRPr="0006027D">
              <w:t>Post title:</w:t>
            </w:r>
          </w:p>
        </w:tc>
        <w:tc>
          <w:tcPr>
            <w:tcW w:w="7116" w:type="dxa"/>
            <w:gridSpan w:val="3"/>
          </w:tcPr>
          <w:p w14:paraId="15BF086E" w14:textId="741F6137" w:rsidR="0012209D" w:rsidRPr="0006027D" w:rsidRDefault="009E2F66" w:rsidP="00321CAA">
            <w:pPr>
              <w:rPr>
                <w:b/>
                <w:bCs/>
              </w:rPr>
            </w:pPr>
            <w:r w:rsidRPr="0006027D">
              <w:rPr>
                <w:b/>
                <w:bCs/>
              </w:rPr>
              <w:t>Data Scientist</w:t>
            </w:r>
          </w:p>
        </w:tc>
      </w:tr>
      <w:tr w:rsidR="0006027D" w:rsidRPr="0006027D" w14:paraId="15BF0875" w14:textId="77777777" w:rsidTr="00182FA2">
        <w:tc>
          <w:tcPr>
            <w:tcW w:w="2511" w:type="dxa"/>
            <w:shd w:val="clear" w:color="auto" w:fill="D9D9D9" w:themeFill="background1" w:themeFillShade="D9"/>
          </w:tcPr>
          <w:p w14:paraId="15BF0873" w14:textId="2BD340A2" w:rsidR="0012209D" w:rsidRPr="0006027D" w:rsidRDefault="00510FA7" w:rsidP="00321CAA">
            <w:r w:rsidRPr="0006027D">
              <w:t>School/Department</w:t>
            </w:r>
            <w:r w:rsidR="0012209D" w:rsidRPr="0006027D">
              <w:t>:</w:t>
            </w:r>
          </w:p>
        </w:tc>
        <w:tc>
          <w:tcPr>
            <w:tcW w:w="7116" w:type="dxa"/>
            <w:gridSpan w:val="3"/>
          </w:tcPr>
          <w:p w14:paraId="15BF0874" w14:textId="1C7E0B16" w:rsidR="0012209D" w:rsidRPr="0006027D" w:rsidRDefault="00282BAC" w:rsidP="00321CAA">
            <w:r w:rsidRPr="0006027D">
              <w:rPr>
                <w:szCs w:val="18"/>
              </w:rPr>
              <w:t>NIHR Evaluations, Trials and Studies Co-ordinating Centre (NETSCC), School for Healthcare Enterprise and Innovation</w:t>
            </w:r>
          </w:p>
        </w:tc>
      </w:tr>
      <w:tr w:rsidR="0006027D" w:rsidRPr="0006027D" w14:paraId="07201851" w14:textId="77777777" w:rsidTr="00182FA2">
        <w:tc>
          <w:tcPr>
            <w:tcW w:w="2511" w:type="dxa"/>
            <w:shd w:val="clear" w:color="auto" w:fill="D9D9D9" w:themeFill="background1" w:themeFillShade="D9"/>
          </w:tcPr>
          <w:p w14:paraId="158400D7" w14:textId="4B829CEE" w:rsidR="00746AEB" w:rsidRPr="0006027D" w:rsidRDefault="00746AEB" w:rsidP="00321CAA">
            <w:r w:rsidRPr="0006027D">
              <w:t>Faculty:</w:t>
            </w:r>
          </w:p>
        </w:tc>
        <w:tc>
          <w:tcPr>
            <w:tcW w:w="7116" w:type="dxa"/>
            <w:gridSpan w:val="3"/>
          </w:tcPr>
          <w:p w14:paraId="7A897A27" w14:textId="09094AAE" w:rsidR="00746AEB" w:rsidRPr="0006027D" w:rsidRDefault="00282BAC" w:rsidP="00321CAA">
            <w:r w:rsidRPr="0006027D">
              <w:t>Medicine</w:t>
            </w:r>
          </w:p>
        </w:tc>
      </w:tr>
      <w:tr w:rsidR="0006027D" w:rsidRPr="0006027D" w14:paraId="15BF087A" w14:textId="77777777" w:rsidTr="00182FA2">
        <w:tc>
          <w:tcPr>
            <w:tcW w:w="2511" w:type="dxa"/>
            <w:shd w:val="clear" w:color="auto" w:fill="D9D9D9" w:themeFill="background1" w:themeFillShade="D9"/>
          </w:tcPr>
          <w:p w14:paraId="15BF0876" w14:textId="44B3D55B" w:rsidR="0012209D" w:rsidRPr="0006027D" w:rsidRDefault="00746AEB" w:rsidP="00746AEB">
            <w:r w:rsidRPr="0006027D">
              <w:t>Career P</w:t>
            </w:r>
            <w:r w:rsidR="0012209D" w:rsidRPr="0006027D">
              <w:t>athway:</w:t>
            </w:r>
          </w:p>
        </w:tc>
        <w:tc>
          <w:tcPr>
            <w:tcW w:w="4549" w:type="dxa"/>
          </w:tcPr>
          <w:p w14:paraId="15BF0877" w14:textId="24252805" w:rsidR="0012209D" w:rsidRPr="0006027D" w:rsidRDefault="002E1514" w:rsidP="00FF246F">
            <w:r w:rsidRPr="0006027D">
              <w:t>Management, Specialist and Administrative (MSA)</w:t>
            </w:r>
          </w:p>
        </w:tc>
        <w:tc>
          <w:tcPr>
            <w:tcW w:w="707" w:type="dxa"/>
            <w:shd w:val="clear" w:color="auto" w:fill="D9D9D9" w:themeFill="background1" w:themeFillShade="D9"/>
          </w:tcPr>
          <w:p w14:paraId="15BF0878" w14:textId="77777777" w:rsidR="0012209D" w:rsidRPr="0006027D" w:rsidRDefault="0012209D" w:rsidP="00321CAA">
            <w:r w:rsidRPr="0006027D">
              <w:t>Level:</w:t>
            </w:r>
          </w:p>
        </w:tc>
        <w:tc>
          <w:tcPr>
            <w:tcW w:w="1860" w:type="dxa"/>
          </w:tcPr>
          <w:p w14:paraId="15BF0879" w14:textId="073A0592" w:rsidR="0012209D" w:rsidRPr="0006027D" w:rsidRDefault="00E01106" w:rsidP="00321CAA">
            <w:r w:rsidRPr="0006027D">
              <w:t>4</w:t>
            </w:r>
          </w:p>
        </w:tc>
      </w:tr>
      <w:tr w:rsidR="0006027D" w:rsidRPr="0006027D" w14:paraId="15BF087E" w14:textId="77777777" w:rsidTr="00182FA2">
        <w:tc>
          <w:tcPr>
            <w:tcW w:w="2511" w:type="dxa"/>
            <w:shd w:val="clear" w:color="auto" w:fill="D9D9D9" w:themeFill="background1" w:themeFillShade="D9"/>
          </w:tcPr>
          <w:p w14:paraId="15BF087B" w14:textId="77777777" w:rsidR="0012209D" w:rsidRPr="0006027D" w:rsidRDefault="0012209D" w:rsidP="00321CAA">
            <w:r w:rsidRPr="0006027D">
              <w:t>*ERE category:</w:t>
            </w:r>
          </w:p>
        </w:tc>
        <w:tc>
          <w:tcPr>
            <w:tcW w:w="7116" w:type="dxa"/>
            <w:gridSpan w:val="3"/>
          </w:tcPr>
          <w:p w14:paraId="15BF087D" w14:textId="590FA853" w:rsidR="0012209D" w:rsidRPr="0006027D" w:rsidRDefault="00467596" w:rsidP="00FF246F">
            <w:r w:rsidRPr="0006027D">
              <w:t>n/a</w:t>
            </w:r>
          </w:p>
        </w:tc>
      </w:tr>
      <w:tr w:rsidR="0006027D" w:rsidRPr="0006027D" w14:paraId="15BF0881" w14:textId="77777777" w:rsidTr="00182FA2">
        <w:tc>
          <w:tcPr>
            <w:tcW w:w="2511" w:type="dxa"/>
            <w:shd w:val="clear" w:color="auto" w:fill="D9D9D9" w:themeFill="background1" w:themeFillShade="D9"/>
          </w:tcPr>
          <w:p w14:paraId="15BF087F" w14:textId="77777777" w:rsidR="0012209D" w:rsidRPr="0006027D" w:rsidRDefault="0012209D" w:rsidP="00321CAA">
            <w:r w:rsidRPr="0006027D">
              <w:t>Posts responsible to:</w:t>
            </w:r>
          </w:p>
        </w:tc>
        <w:tc>
          <w:tcPr>
            <w:tcW w:w="7116" w:type="dxa"/>
            <w:gridSpan w:val="3"/>
          </w:tcPr>
          <w:p w14:paraId="15BF0880" w14:textId="0C234713" w:rsidR="0012209D" w:rsidRPr="0006027D" w:rsidRDefault="00282BAC" w:rsidP="00321CAA">
            <w:r w:rsidRPr="0006027D">
              <w:t>Senior Data Scientist</w:t>
            </w:r>
          </w:p>
        </w:tc>
      </w:tr>
      <w:tr w:rsidR="0006027D" w:rsidRPr="0006027D" w14:paraId="15BF0884" w14:textId="77777777" w:rsidTr="00182FA2">
        <w:tc>
          <w:tcPr>
            <w:tcW w:w="2511" w:type="dxa"/>
            <w:shd w:val="clear" w:color="auto" w:fill="D9D9D9" w:themeFill="background1" w:themeFillShade="D9"/>
          </w:tcPr>
          <w:p w14:paraId="15BF0882" w14:textId="77777777" w:rsidR="0012209D" w:rsidRPr="0006027D" w:rsidRDefault="0012209D" w:rsidP="00321CAA">
            <w:r w:rsidRPr="0006027D">
              <w:t>Posts responsible for:</w:t>
            </w:r>
          </w:p>
        </w:tc>
        <w:tc>
          <w:tcPr>
            <w:tcW w:w="7116" w:type="dxa"/>
            <w:gridSpan w:val="3"/>
          </w:tcPr>
          <w:p w14:paraId="15BF0883" w14:textId="0C33ADC9" w:rsidR="0012209D" w:rsidRPr="0006027D" w:rsidRDefault="00282BAC" w:rsidP="00321CAA">
            <w:r w:rsidRPr="0006027D">
              <w:t>N/A</w:t>
            </w:r>
          </w:p>
        </w:tc>
      </w:tr>
      <w:tr w:rsidR="0006027D" w:rsidRPr="0006027D" w14:paraId="15BF0887" w14:textId="77777777" w:rsidTr="00182FA2">
        <w:tc>
          <w:tcPr>
            <w:tcW w:w="2511" w:type="dxa"/>
            <w:shd w:val="clear" w:color="auto" w:fill="D9D9D9" w:themeFill="background1" w:themeFillShade="D9"/>
          </w:tcPr>
          <w:p w14:paraId="15BF0885" w14:textId="77777777" w:rsidR="0012209D" w:rsidRPr="0006027D" w:rsidRDefault="0012209D" w:rsidP="00321CAA">
            <w:r w:rsidRPr="0006027D">
              <w:t>Post base:</w:t>
            </w:r>
          </w:p>
        </w:tc>
        <w:tc>
          <w:tcPr>
            <w:tcW w:w="7116" w:type="dxa"/>
            <w:gridSpan w:val="3"/>
          </w:tcPr>
          <w:p w14:paraId="15BF0886" w14:textId="6089A416" w:rsidR="0012209D" w:rsidRPr="0006027D" w:rsidRDefault="0012209D" w:rsidP="00321CAA">
            <w:r w:rsidRPr="0006027D">
              <w:t>Office-based</w:t>
            </w:r>
            <w:r w:rsidR="00282BAC" w:rsidRPr="0006027D">
              <w:t>- Hybrid Working Options Available</w:t>
            </w:r>
          </w:p>
        </w:tc>
      </w:tr>
    </w:tbl>
    <w:p w14:paraId="15BF0888" w14:textId="77777777" w:rsidR="0012209D" w:rsidRPr="0006027D" w:rsidRDefault="0012209D" w:rsidP="0012209D"/>
    <w:tbl>
      <w:tblPr>
        <w:tblStyle w:val="SUTable"/>
        <w:tblW w:w="0" w:type="auto"/>
        <w:tblLook w:val="04A0" w:firstRow="1" w:lastRow="0" w:firstColumn="1" w:lastColumn="0" w:noHBand="0" w:noVBand="1"/>
      </w:tblPr>
      <w:tblGrid>
        <w:gridCol w:w="9627"/>
      </w:tblGrid>
      <w:tr w:rsidR="0006027D" w:rsidRPr="0006027D" w14:paraId="15BF088A" w14:textId="77777777" w:rsidTr="00321CAA">
        <w:tc>
          <w:tcPr>
            <w:tcW w:w="10137" w:type="dxa"/>
            <w:shd w:val="clear" w:color="auto" w:fill="D9D9D9" w:themeFill="background1" w:themeFillShade="D9"/>
          </w:tcPr>
          <w:p w14:paraId="15BF0889" w14:textId="77777777" w:rsidR="0012209D" w:rsidRPr="0006027D" w:rsidRDefault="0012209D" w:rsidP="00321CAA">
            <w:r w:rsidRPr="0006027D">
              <w:t>Job purpose</w:t>
            </w:r>
          </w:p>
        </w:tc>
      </w:tr>
      <w:tr w:rsidR="0012209D" w:rsidRPr="0006027D" w14:paraId="15BF088C" w14:textId="77777777" w:rsidTr="00321CAA">
        <w:trPr>
          <w:trHeight w:val="1134"/>
        </w:trPr>
        <w:tc>
          <w:tcPr>
            <w:tcW w:w="10137" w:type="dxa"/>
          </w:tcPr>
          <w:p w14:paraId="02995F94" w14:textId="7242FBED" w:rsidR="009E2F66" w:rsidRPr="0006027D" w:rsidRDefault="009E2F66" w:rsidP="009E2F66">
            <w:r w:rsidRPr="0006027D">
              <w:t>This role will focus on the hands-on development, testing, and deployment of machine learning models to advance NETSCC’s data science capabilities. The role supports the organisation's goals of improving operational efficiency, delivering actionable insights, and fostering innovation. Collaborating with the Senior Data Scientist, the post holder will ensure the operational delivery of data-driven projects, contributing to organisational excellence.</w:t>
            </w:r>
          </w:p>
          <w:p w14:paraId="15BF088B" w14:textId="2ECA3A3C" w:rsidR="0012209D" w:rsidRPr="0006027D" w:rsidRDefault="0012209D" w:rsidP="00B02F38"/>
        </w:tc>
      </w:tr>
    </w:tbl>
    <w:p w14:paraId="15BF088D" w14:textId="77777777" w:rsidR="0012209D" w:rsidRPr="0006027D" w:rsidRDefault="0012209D" w:rsidP="0012209D"/>
    <w:tbl>
      <w:tblPr>
        <w:tblStyle w:val="SUTable"/>
        <w:tblW w:w="0" w:type="auto"/>
        <w:tblLook w:val="04A0" w:firstRow="1" w:lastRow="0" w:firstColumn="1" w:lastColumn="0" w:noHBand="0" w:noVBand="1"/>
      </w:tblPr>
      <w:tblGrid>
        <w:gridCol w:w="599"/>
        <w:gridCol w:w="8010"/>
        <w:gridCol w:w="1018"/>
      </w:tblGrid>
      <w:tr w:rsidR="0006027D" w:rsidRPr="0006027D" w14:paraId="15BF0890" w14:textId="77777777" w:rsidTr="7718B58E">
        <w:trPr>
          <w:cantSplit/>
          <w:tblHeader/>
        </w:trPr>
        <w:tc>
          <w:tcPr>
            <w:tcW w:w="8724" w:type="dxa"/>
            <w:gridSpan w:val="2"/>
            <w:shd w:val="clear" w:color="auto" w:fill="D9D9D9" w:themeFill="background1" w:themeFillShade="D9"/>
          </w:tcPr>
          <w:p w14:paraId="15BF088E" w14:textId="77777777" w:rsidR="0012209D" w:rsidRPr="0006027D" w:rsidRDefault="0012209D" w:rsidP="00321CAA">
            <w:r w:rsidRPr="0006027D">
              <w:t>Key accountabilities/primary responsibilities</w:t>
            </w:r>
          </w:p>
        </w:tc>
        <w:tc>
          <w:tcPr>
            <w:tcW w:w="1027" w:type="dxa"/>
            <w:shd w:val="clear" w:color="auto" w:fill="D9D9D9" w:themeFill="background1" w:themeFillShade="D9"/>
          </w:tcPr>
          <w:p w14:paraId="15BF088F" w14:textId="77777777" w:rsidR="0012209D" w:rsidRPr="0006027D" w:rsidRDefault="0012209D" w:rsidP="00321CAA">
            <w:r w:rsidRPr="0006027D">
              <w:t>% Time</w:t>
            </w:r>
          </w:p>
        </w:tc>
      </w:tr>
      <w:tr w:rsidR="0006027D" w:rsidRPr="0006027D" w14:paraId="15BF0894" w14:textId="77777777" w:rsidTr="7718B58E">
        <w:trPr>
          <w:cantSplit/>
        </w:trPr>
        <w:tc>
          <w:tcPr>
            <w:tcW w:w="606" w:type="dxa"/>
            <w:tcBorders>
              <w:right w:val="nil"/>
            </w:tcBorders>
          </w:tcPr>
          <w:p w14:paraId="15BF0891" w14:textId="77777777" w:rsidR="0012209D" w:rsidRPr="0006027D" w:rsidRDefault="0012209D" w:rsidP="0012209D">
            <w:pPr>
              <w:pStyle w:val="ListParagraph"/>
              <w:numPr>
                <w:ilvl w:val="0"/>
                <w:numId w:val="17"/>
              </w:numPr>
            </w:pPr>
          </w:p>
        </w:tc>
        <w:tc>
          <w:tcPr>
            <w:tcW w:w="8118" w:type="dxa"/>
            <w:tcBorders>
              <w:left w:val="nil"/>
            </w:tcBorders>
          </w:tcPr>
          <w:p w14:paraId="03D1D78B" w14:textId="77777777" w:rsidR="0012209D" w:rsidRPr="00F037CE" w:rsidRDefault="00C31B06" w:rsidP="00321CAA">
            <w:pPr>
              <w:rPr>
                <w:szCs w:val="18"/>
              </w:rPr>
            </w:pPr>
            <w:r w:rsidRPr="00F037CE">
              <w:rPr>
                <w:szCs w:val="18"/>
              </w:rPr>
              <w:t xml:space="preserve">To be responsible for provision of specialist advice to aid management decisions and provide support services </w:t>
            </w:r>
            <w:r w:rsidR="00F649A5" w:rsidRPr="00F037CE">
              <w:rPr>
                <w:szCs w:val="18"/>
              </w:rPr>
              <w:t xml:space="preserve">in relation to </w:t>
            </w:r>
            <w:r w:rsidR="004A0AE2" w:rsidRPr="00F037CE">
              <w:rPr>
                <w:szCs w:val="18"/>
              </w:rPr>
              <w:t xml:space="preserve">data science capabilities </w:t>
            </w:r>
            <w:r w:rsidRPr="00F037CE">
              <w:rPr>
                <w:szCs w:val="18"/>
              </w:rPr>
              <w:t>to both internal and external customers</w:t>
            </w:r>
          </w:p>
          <w:p w14:paraId="276E2FA9" w14:textId="2746A7D6" w:rsidR="004A0AE2" w:rsidRPr="00F037CE" w:rsidRDefault="004A0AE2" w:rsidP="004A0AE2">
            <w:pPr>
              <w:rPr>
                <w:szCs w:val="18"/>
              </w:rPr>
            </w:pPr>
            <w:r w:rsidRPr="00F037CE">
              <w:rPr>
                <w:szCs w:val="18"/>
              </w:rPr>
              <w:t>Clean, process, and prepare structured and unstructured data for analysis and model training.</w:t>
            </w:r>
          </w:p>
          <w:p w14:paraId="15BF0892" w14:textId="0C33F8A2" w:rsidR="004A0AE2" w:rsidRPr="00F037CE" w:rsidRDefault="004A0AE2" w:rsidP="00F05C7C">
            <w:pPr>
              <w:rPr>
                <w:szCs w:val="18"/>
              </w:rPr>
            </w:pPr>
            <w:r w:rsidRPr="00F037CE">
              <w:rPr>
                <w:szCs w:val="18"/>
              </w:rPr>
              <w:t>Design, build, test, and deploy machine learning models to address business challenges, such as</w:t>
            </w:r>
            <w:r w:rsidR="004B09CF" w:rsidRPr="00F037CE">
              <w:rPr>
                <w:szCs w:val="18"/>
              </w:rPr>
              <w:t xml:space="preserve"> text classification</w:t>
            </w:r>
            <w:r w:rsidR="00D2672E" w:rsidRPr="00F037CE">
              <w:rPr>
                <w:szCs w:val="18"/>
              </w:rPr>
              <w:t xml:space="preserve"> and summarisation</w:t>
            </w:r>
            <w:r w:rsidR="00B20181" w:rsidRPr="00F037CE">
              <w:rPr>
                <w:szCs w:val="18"/>
              </w:rPr>
              <w:t>.</w:t>
            </w:r>
          </w:p>
        </w:tc>
        <w:tc>
          <w:tcPr>
            <w:tcW w:w="1027" w:type="dxa"/>
          </w:tcPr>
          <w:p w14:paraId="15BF0893" w14:textId="276942CA" w:rsidR="0012209D" w:rsidRPr="0006027D" w:rsidRDefault="00B20181" w:rsidP="00321CAA">
            <w:r w:rsidRPr="0006027D">
              <w:t>30</w:t>
            </w:r>
            <w:r w:rsidR="00343D93" w:rsidRPr="0006027D">
              <w:t xml:space="preserve"> %</w:t>
            </w:r>
          </w:p>
        </w:tc>
      </w:tr>
      <w:tr w:rsidR="0006027D" w:rsidRPr="0006027D" w14:paraId="15BF0898" w14:textId="77777777" w:rsidTr="7718B58E">
        <w:trPr>
          <w:cantSplit/>
        </w:trPr>
        <w:tc>
          <w:tcPr>
            <w:tcW w:w="606" w:type="dxa"/>
            <w:tcBorders>
              <w:right w:val="nil"/>
            </w:tcBorders>
          </w:tcPr>
          <w:p w14:paraId="15BF0895" w14:textId="77777777" w:rsidR="0012209D" w:rsidRPr="0006027D" w:rsidRDefault="0012209D" w:rsidP="0012209D">
            <w:pPr>
              <w:pStyle w:val="ListParagraph"/>
              <w:numPr>
                <w:ilvl w:val="0"/>
                <w:numId w:val="17"/>
              </w:numPr>
            </w:pPr>
          </w:p>
        </w:tc>
        <w:tc>
          <w:tcPr>
            <w:tcW w:w="8118" w:type="dxa"/>
            <w:tcBorders>
              <w:left w:val="nil"/>
            </w:tcBorders>
          </w:tcPr>
          <w:p w14:paraId="385EA25F" w14:textId="5DE77302" w:rsidR="0012209D" w:rsidRPr="00F037CE" w:rsidRDefault="00C31B06" w:rsidP="00C31B06">
            <w:pPr>
              <w:rPr>
                <w:szCs w:val="18"/>
              </w:rPr>
            </w:pPr>
            <w:r w:rsidRPr="00F037CE">
              <w:rPr>
                <w:szCs w:val="18"/>
              </w:rPr>
              <w:t xml:space="preserve">To contribute to </w:t>
            </w:r>
            <w:r w:rsidR="00400D49" w:rsidRPr="00F037CE">
              <w:rPr>
                <w:szCs w:val="18"/>
              </w:rPr>
              <w:t>business</w:t>
            </w:r>
            <w:r w:rsidRPr="00F037CE">
              <w:rPr>
                <w:szCs w:val="18"/>
              </w:rPr>
              <w:t xml:space="preserve"> wide projects using specialist knowledge and/or lead short-term projects within own department.</w:t>
            </w:r>
          </w:p>
          <w:p w14:paraId="36D6ACE7" w14:textId="2AE46312" w:rsidR="00E76641" w:rsidRPr="00F037CE" w:rsidRDefault="00E76641" w:rsidP="00E76641">
            <w:pPr>
              <w:overflowPunct/>
              <w:autoSpaceDE/>
              <w:autoSpaceDN/>
              <w:adjustRightInd/>
              <w:spacing w:before="0" w:after="0"/>
              <w:textAlignment w:val="auto"/>
              <w:rPr>
                <w:szCs w:val="18"/>
              </w:rPr>
            </w:pPr>
            <w:r w:rsidRPr="00F037CE">
              <w:rPr>
                <w:szCs w:val="18"/>
              </w:rPr>
              <w:t>Collaborate with the Senior Data Scientist to ensure adherence to organisational best practices in model development and deployment.</w:t>
            </w:r>
          </w:p>
          <w:p w14:paraId="64B3F268" w14:textId="6122EAB5" w:rsidR="00E76641" w:rsidRPr="00F037CE" w:rsidRDefault="00E76641" w:rsidP="00E76641">
            <w:pPr>
              <w:overflowPunct/>
              <w:autoSpaceDE/>
              <w:autoSpaceDN/>
              <w:adjustRightInd/>
              <w:spacing w:before="0" w:after="0"/>
              <w:textAlignment w:val="auto"/>
              <w:rPr>
                <w:szCs w:val="18"/>
              </w:rPr>
            </w:pPr>
            <w:r w:rsidRPr="00F037CE">
              <w:rPr>
                <w:szCs w:val="18"/>
              </w:rPr>
              <w:t>Integrate machine learning models into existing infrastructure for use in batch processing or as APIs.</w:t>
            </w:r>
          </w:p>
          <w:p w14:paraId="15BF0896" w14:textId="757B529E" w:rsidR="00E76641" w:rsidRPr="00F037CE" w:rsidRDefault="00E76641" w:rsidP="00E76641">
            <w:pPr>
              <w:rPr>
                <w:szCs w:val="18"/>
              </w:rPr>
            </w:pPr>
            <w:r w:rsidRPr="00F037CE">
              <w:rPr>
                <w:szCs w:val="18"/>
              </w:rPr>
              <w:t>Support the development of data pipelines to improve data accessibility for analysis.</w:t>
            </w:r>
          </w:p>
        </w:tc>
        <w:tc>
          <w:tcPr>
            <w:tcW w:w="1027" w:type="dxa"/>
          </w:tcPr>
          <w:p w14:paraId="15BF0897" w14:textId="2234F983" w:rsidR="0012209D" w:rsidRPr="0006027D" w:rsidRDefault="00B20181" w:rsidP="00321CAA">
            <w:r w:rsidRPr="0006027D">
              <w:t>20</w:t>
            </w:r>
            <w:r w:rsidR="00343D93" w:rsidRPr="0006027D">
              <w:t>%</w:t>
            </w:r>
          </w:p>
        </w:tc>
      </w:tr>
      <w:tr w:rsidR="0006027D" w:rsidRPr="0006027D" w14:paraId="15BF089C" w14:textId="77777777" w:rsidTr="7718B58E">
        <w:trPr>
          <w:cantSplit/>
        </w:trPr>
        <w:tc>
          <w:tcPr>
            <w:tcW w:w="606" w:type="dxa"/>
            <w:tcBorders>
              <w:right w:val="nil"/>
            </w:tcBorders>
          </w:tcPr>
          <w:p w14:paraId="15BF0899" w14:textId="77777777" w:rsidR="0012209D" w:rsidRPr="0006027D" w:rsidRDefault="0012209D" w:rsidP="0012209D">
            <w:pPr>
              <w:pStyle w:val="ListParagraph"/>
              <w:numPr>
                <w:ilvl w:val="0"/>
                <w:numId w:val="17"/>
              </w:numPr>
            </w:pPr>
          </w:p>
        </w:tc>
        <w:tc>
          <w:tcPr>
            <w:tcW w:w="8118" w:type="dxa"/>
            <w:tcBorders>
              <w:left w:val="nil"/>
            </w:tcBorders>
          </w:tcPr>
          <w:p w14:paraId="6BF45D30" w14:textId="77777777" w:rsidR="00BA24ED" w:rsidRPr="00F037CE" w:rsidRDefault="00C31B06" w:rsidP="00BA24ED">
            <w:pPr>
              <w:overflowPunct/>
              <w:autoSpaceDE/>
              <w:autoSpaceDN/>
              <w:adjustRightInd/>
              <w:spacing w:before="0" w:after="0"/>
              <w:textAlignment w:val="auto"/>
              <w:rPr>
                <w:szCs w:val="18"/>
              </w:rPr>
            </w:pPr>
            <w:r w:rsidRPr="00F037CE">
              <w:rPr>
                <w:szCs w:val="18"/>
              </w:rPr>
              <w:t>To carry out detailed assessment and analysis of issues and problems, using specialist knowledge to identify and recommend appropriate solutions.</w:t>
            </w:r>
            <w:r w:rsidR="00BA24ED" w:rsidRPr="00F037CE">
              <w:rPr>
                <w:szCs w:val="18"/>
              </w:rPr>
              <w:t xml:space="preserve"> </w:t>
            </w:r>
          </w:p>
          <w:p w14:paraId="37D6717A" w14:textId="5C3B59E4" w:rsidR="00BA24ED" w:rsidRPr="00F037CE" w:rsidRDefault="00BA24ED" w:rsidP="00BA24ED">
            <w:pPr>
              <w:overflowPunct/>
              <w:autoSpaceDE/>
              <w:autoSpaceDN/>
              <w:adjustRightInd/>
              <w:spacing w:before="0" w:after="0"/>
              <w:textAlignment w:val="auto"/>
              <w:rPr>
                <w:szCs w:val="18"/>
              </w:rPr>
            </w:pPr>
            <w:r w:rsidRPr="00F037CE">
              <w:rPr>
                <w:szCs w:val="18"/>
              </w:rPr>
              <w:t>Monitor, maintain, and update deployed models to ensure continued performance and relevance.</w:t>
            </w:r>
          </w:p>
          <w:p w14:paraId="15BF089A" w14:textId="38CC262B" w:rsidR="0012209D" w:rsidRPr="00F037CE" w:rsidRDefault="00BA24ED" w:rsidP="00BA24ED">
            <w:pPr>
              <w:rPr>
                <w:szCs w:val="18"/>
              </w:rPr>
            </w:pPr>
            <w:r w:rsidRPr="00F037CE">
              <w:rPr>
                <w:szCs w:val="18"/>
              </w:rPr>
              <w:t>Create clear and reproducible documentation for all development work</w:t>
            </w:r>
          </w:p>
        </w:tc>
        <w:tc>
          <w:tcPr>
            <w:tcW w:w="1027" w:type="dxa"/>
          </w:tcPr>
          <w:p w14:paraId="15BF089B" w14:textId="0208B585" w:rsidR="0012209D" w:rsidRPr="0006027D" w:rsidRDefault="00B20181" w:rsidP="00321CAA">
            <w:r w:rsidRPr="0006027D">
              <w:t>15</w:t>
            </w:r>
            <w:r w:rsidR="00343D93" w:rsidRPr="0006027D">
              <w:t>%</w:t>
            </w:r>
          </w:p>
        </w:tc>
      </w:tr>
      <w:tr w:rsidR="0006027D" w:rsidRPr="0006027D" w14:paraId="15BF08A0" w14:textId="77777777" w:rsidTr="7718B58E">
        <w:trPr>
          <w:cantSplit/>
        </w:trPr>
        <w:tc>
          <w:tcPr>
            <w:tcW w:w="606" w:type="dxa"/>
            <w:tcBorders>
              <w:right w:val="nil"/>
            </w:tcBorders>
          </w:tcPr>
          <w:p w14:paraId="15BF089D" w14:textId="77777777" w:rsidR="0012209D" w:rsidRPr="0006027D" w:rsidRDefault="0012209D" w:rsidP="0012209D">
            <w:pPr>
              <w:pStyle w:val="ListParagraph"/>
              <w:numPr>
                <w:ilvl w:val="0"/>
                <w:numId w:val="17"/>
              </w:numPr>
            </w:pPr>
          </w:p>
        </w:tc>
        <w:tc>
          <w:tcPr>
            <w:tcW w:w="8118" w:type="dxa"/>
            <w:tcBorders>
              <w:left w:val="nil"/>
            </w:tcBorders>
          </w:tcPr>
          <w:p w14:paraId="15BF089E" w14:textId="25CAF402" w:rsidR="00F62730" w:rsidRPr="00F037CE" w:rsidRDefault="00CF0DBC" w:rsidP="00BA24ED">
            <w:pPr>
              <w:rPr>
                <w:szCs w:val="18"/>
              </w:rPr>
            </w:pPr>
            <w:r w:rsidRPr="00F037CE">
              <w:rPr>
                <w:szCs w:val="18"/>
              </w:rPr>
              <w:t>Generate reports and visualisations to effectively communicate findings to both technical and non-technical stakeholders</w:t>
            </w:r>
          </w:p>
        </w:tc>
        <w:tc>
          <w:tcPr>
            <w:tcW w:w="1027" w:type="dxa"/>
          </w:tcPr>
          <w:p w14:paraId="15BF089F" w14:textId="1DA5649E" w:rsidR="0012209D" w:rsidRPr="0006027D" w:rsidRDefault="00B20181" w:rsidP="00321CAA">
            <w:r w:rsidRPr="0006027D">
              <w:t>10</w:t>
            </w:r>
            <w:r w:rsidR="00343D93" w:rsidRPr="0006027D">
              <w:t>%</w:t>
            </w:r>
          </w:p>
        </w:tc>
      </w:tr>
      <w:tr w:rsidR="0006027D" w:rsidRPr="0006027D" w14:paraId="15BF08A4" w14:textId="77777777" w:rsidTr="7718B58E">
        <w:trPr>
          <w:cantSplit/>
        </w:trPr>
        <w:tc>
          <w:tcPr>
            <w:tcW w:w="606" w:type="dxa"/>
            <w:tcBorders>
              <w:right w:val="nil"/>
            </w:tcBorders>
          </w:tcPr>
          <w:p w14:paraId="15BF08A1" w14:textId="77777777" w:rsidR="0012209D" w:rsidRPr="0006027D" w:rsidRDefault="0012209D" w:rsidP="0012209D">
            <w:pPr>
              <w:pStyle w:val="ListParagraph"/>
              <w:numPr>
                <w:ilvl w:val="0"/>
                <w:numId w:val="17"/>
              </w:numPr>
            </w:pPr>
          </w:p>
        </w:tc>
        <w:tc>
          <w:tcPr>
            <w:tcW w:w="8118" w:type="dxa"/>
            <w:tcBorders>
              <w:left w:val="nil"/>
            </w:tcBorders>
          </w:tcPr>
          <w:p w14:paraId="15BF08A2" w14:textId="55E6BE4D" w:rsidR="00CF0DBC" w:rsidRPr="00F037CE" w:rsidRDefault="00C31B06" w:rsidP="00CF0DBC">
            <w:pPr>
              <w:rPr>
                <w:szCs w:val="18"/>
              </w:rPr>
            </w:pPr>
            <w:r w:rsidRPr="00F037CE">
              <w:rPr>
                <w:szCs w:val="18"/>
              </w:rPr>
              <w:t>To attend internal and external meetings to ensure that departmental issues are appropriately represented and reported.</w:t>
            </w:r>
            <w:r w:rsidR="00CF0DBC" w:rsidRPr="00F037CE">
              <w:rPr>
                <w:szCs w:val="18"/>
              </w:rPr>
              <w:t xml:space="preserve"> Contribute to the dissemination of data science capabilities through cross-departmental collaboration.</w:t>
            </w:r>
          </w:p>
        </w:tc>
        <w:tc>
          <w:tcPr>
            <w:tcW w:w="1027" w:type="dxa"/>
          </w:tcPr>
          <w:p w14:paraId="15BF08A3" w14:textId="0F85B0D0" w:rsidR="0012209D" w:rsidRPr="0006027D" w:rsidRDefault="00B20181" w:rsidP="00321CAA">
            <w:r w:rsidRPr="0006027D">
              <w:t>10</w:t>
            </w:r>
            <w:r w:rsidR="00343D93" w:rsidRPr="0006027D">
              <w:t>%</w:t>
            </w:r>
          </w:p>
        </w:tc>
      </w:tr>
      <w:tr w:rsidR="0006027D" w:rsidRPr="0006027D" w14:paraId="4EBD8610" w14:textId="77777777" w:rsidTr="7718B58E">
        <w:trPr>
          <w:cantSplit/>
        </w:trPr>
        <w:tc>
          <w:tcPr>
            <w:tcW w:w="606" w:type="dxa"/>
            <w:tcBorders>
              <w:right w:val="nil"/>
            </w:tcBorders>
          </w:tcPr>
          <w:p w14:paraId="1C4D6734" w14:textId="77777777" w:rsidR="00671F76" w:rsidRPr="0006027D" w:rsidRDefault="00671F76" w:rsidP="00671F76">
            <w:pPr>
              <w:pStyle w:val="ListParagraph"/>
              <w:numPr>
                <w:ilvl w:val="0"/>
                <w:numId w:val="17"/>
              </w:numPr>
            </w:pPr>
          </w:p>
        </w:tc>
        <w:tc>
          <w:tcPr>
            <w:tcW w:w="8118" w:type="dxa"/>
            <w:tcBorders>
              <w:left w:val="nil"/>
            </w:tcBorders>
          </w:tcPr>
          <w:p w14:paraId="607CF98D" w14:textId="12A77D04" w:rsidR="008833C3" w:rsidRPr="00F037CE" w:rsidRDefault="66E07976" w:rsidP="7718B58E">
            <w:pPr>
              <w:rPr>
                <w:szCs w:val="18"/>
              </w:rPr>
            </w:pPr>
            <w:r w:rsidRPr="00F037CE">
              <w:rPr>
                <w:szCs w:val="18"/>
              </w:rPr>
              <w:t>Horizon scanning of</w:t>
            </w:r>
            <w:r w:rsidR="00B40401" w:rsidRPr="00F037CE">
              <w:rPr>
                <w:szCs w:val="18"/>
              </w:rPr>
              <w:t xml:space="preserve"> developments in machine learning techniques, tools, and industry best practices to support continuous improvemen</w:t>
            </w:r>
            <w:r w:rsidR="18AE018E" w:rsidRPr="00F037CE">
              <w:rPr>
                <w:szCs w:val="18"/>
              </w:rPr>
              <w:t>t.</w:t>
            </w:r>
          </w:p>
        </w:tc>
        <w:tc>
          <w:tcPr>
            <w:tcW w:w="1027" w:type="dxa"/>
          </w:tcPr>
          <w:p w14:paraId="357E70E3" w14:textId="7BF98D74" w:rsidR="00671F76" w:rsidRPr="0006027D" w:rsidRDefault="00B20181" w:rsidP="00671F76">
            <w:r w:rsidRPr="0006027D">
              <w:t>10</w:t>
            </w:r>
            <w:r w:rsidR="00671F76" w:rsidRPr="0006027D">
              <w:t>%</w:t>
            </w:r>
          </w:p>
        </w:tc>
      </w:tr>
      <w:tr w:rsidR="000D2CD9" w:rsidRPr="0006027D" w14:paraId="02C51BD6" w14:textId="77777777" w:rsidTr="7718B58E">
        <w:trPr>
          <w:cantSplit/>
        </w:trPr>
        <w:tc>
          <w:tcPr>
            <w:tcW w:w="606" w:type="dxa"/>
            <w:tcBorders>
              <w:right w:val="nil"/>
            </w:tcBorders>
          </w:tcPr>
          <w:p w14:paraId="6979F6BB" w14:textId="77777777" w:rsidR="00671F76" w:rsidRPr="0006027D" w:rsidRDefault="00671F76" w:rsidP="00671F76">
            <w:pPr>
              <w:pStyle w:val="ListParagraph"/>
              <w:numPr>
                <w:ilvl w:val="0"/>
                <w:numId w:val="17"/>
              </w:numPr>
            </w:pPr>
          </w:p>
        </w:tc>
        <w:tc>
          <w:tcPr>
            <w:tcW w:w="8118" w:type="dxa"/>
            <w:tcBorders>
              <w:left w:val="nil"/>
            </w:tcBorders>
          </w:tcPr>
          <w:p w14:paraId="06FB577A" w14:textId="51F03635" w:rsidR="00671F76" w:rsidRPr="00F037CE" w:rsidRDefault="00671F76" w:rsidP="00671F76">
            <w:pPr>
              <w:rPr>
                <w:szCs w:val="18"/>
              </w:rPr>
            </w:pPr>
            <w:r w:rsidRPr="00F037CE">
              <w:rPr>
                <w:szCs w:val="18"/>
              </w:rPr>
              <w:t>Any other duties as allocated by the line manager following consultation with the post holder.</w:t>
            </w:r>
          </w:p>
        </w:tc>
        <w:tc>
          <w:tcPr>
            <w:tcW w:w="1027" w:type="dxa"/>
          </w:tcPr>
          <w:p w14:paraId="73579A3D" w14:textId="40114132" w:rsidR="00671F76" w:rsidRPr="0006027D" w:rsidRDefault="00B20181" w:rsidP="00671F76">
            <w:r w:rsidRPr="0006027D">
              <w:t>5</w:t>
            </w:r>
            <w:r w:rsidR="00671F76" w:rsidRPr="0006027D">
              <w:t>%</w:t>
            </w:r>
          </w:p>
        </w:tc>
      </w:tr>
    </w:tbl>
    <w:p w14:paraId="15BF08AD" w14:textId="77777777" w:rsidR="0012209D" w:rsidRPr="0006027D" w:rsidRDefault="0012209D" w:rsidP="0012209D"/>
    <w:tbl>
      <w:tblPr>
        <w:tblStyle w:val="SUTable"/>
        <w:tblW w:w="0" w:type="auto"/>
        <w:tblLook w:val="04A0" w:firstRow="1" w:lastRow="0" w:firstColumn="1" w:lastColumn="0" w:noHBand="0" w:noVBand="1"/>
      </w:tblPr>
      <w:tblGrid>
        <w:gridCol w:w="9627"/>
      </w:tblGrid>
      <w:tr w:rsidR="0006027D" w:rsidRPr="0006027D" w14:paraId="15BF08AF" w14:textId="77777777" w:rsidTr="00321CAA">
        <w:trPr>
          <w:tblHeader/>
        </w:trPr>
        <w:tc>
          <w:tcPr>
            <w:tcW w:w="10137" w:type="dxa"/>
            <w:shd w:val="clear" w:color="auto" w:fill="D9D9D9" w:themeFill="background1" w:themeFillShade="D9"/>
          </w:tcPr>
          <w:p w14:paraId="15BF08AE" w14:textId="1CBCAC45" w:rsidR="0012209D" w:rsidRPr="0006027D" w:rsidRDefault="0012209D" w:rsidP="00D3349E">
            <w:r w:rsidRPr="0006027D">
              <w:t>Inter</w:t>
            </w:r>
            <w:r w:rsidR="00D3349E" w:rsidRPr="0006027D">
              <w:t>nal and external relationships</w:t>
            </w:r>
          </w:p>
        </w:tc>
      </w:tr>
      <w:tr w:rsidR="000D2CD9" w:rsidRPr="0006027D" w14:paraId="15BF08B1" w14:textId="77777777" w:rsidTr="00321CAA">
        <w:trPr>
          <w:trHeight w:val="1134"/>
        </w:trPr>
        <w:tc>
          <w:tcPr>
            <w:tcW w:w="10137" w:type="dxa"/>
          </w:tcPr>
          <w:p w14:paraId="15BF08B0" w14:textId="0EC31FE6" w:rsidR="00C31B06" w:rsidRPr="0006027D" w:rsidRDefault="002B0F45" w:rsidP="00C31B06">
            <w:r w:rsidRPr="0006027D">
              <w:t>Collaborate with colleagues within NETSCC, the School of Healthcare Enterprise and Innovation and the University, and the National Institute for Health and Care Research (NIHR).</w:t>
            </w:r>
          </w:p>
        </w:tc>
      </w:tr>
    </w:tbl>
    <w:p w14:paraId="15BF08B2" w14:textId="77777777" w:rsidR="0012209D" w:rsidRPr="0006027D" w:rsidRDefault="0012209D" w:rsidP="0012209D"/>
    <w:tbl>
      <w:tblPr>
        <w:tblStyle w:val="SUTable"/>
        <w:tblW w:w="0" w:type="auto"/>
        <w:tblLook w:val="04A0" w:firstRow="1" w:lastRow="0" w:firstColumn="1" w:lastColumn="0" w:noHBand="0" w:noVBand="1"/>
      </w:tblPr>
      <w:tblGrid>
        <w:gridCol w:w="9627"/>
      </w:tblGrid>
      <w:tr w:rsidR="0006027D" w:rsidRPr="0006027D" w14:paraId="1A0EA293" w14:textId="77777777" w:rsidTr="00856C27">
        <w:trPr>
          <w:tblHeader/>
        </w:trPr>
        <w:tc>
          <w:tcPr>
            <w:tcW w:w="10137" w:type="dxa"/>
            <w:shd w:val="clear" w:color="auto" w:fill="D9D9D9" w:themeFill="background1" w:themeFillShade="D9"/>
          </w:tcPr>
          <w:p w14:paraId="25571D60" w14:textId="79DBEF38" w:rsidR="00343D93" w:rsidRPr="0006027D" w:rsidRDefault="00343D93" w:rsidP="00856C27">
            <w:r w:rsidRPr="0006027D">
              <w:t>Special Requirements</w:t>
            </w:r>
          </w:p>
        </w:tc>
      </w:tr>
      <w:tr w:rsidR="000D2CD9" w:rsidRPr="0006027D" w14:paraId="0C44D04E" w14:textId="77777777" w:rsidTr="00856C27">
        <w:trPr>
          <w:trHeight w:val="1134"/>
        </w:trPr>
        <w:tc>
          <w:tcPr>
            <w:tcW w:w="10137" w:type="dxa"/>
          </w:tcPr>
          <w:p w14:paraId="6DA5CA0A" w14:textId="09D7AFB8" w:rsidR="00343D93" w:rsidRPr="0006027D" w:rsidRDefault="00116769" w:rsidP="00343D93">
            <w:r w:rsidRPr="0006027D">
              <w:t>Post holder may be required to undertake planned UK and International trave</w:t>
            </w:r>
            <w:r w:rsidR="00182FA2">
              <w:t>l</w:t>
            </w:r>
            <w:r w:rsidRPr="0006027D">
              <w:t xml:space="preserve"> to attend meetings, events or conferences with occasional overnight stays.</w:t>
            </w:r>
          </w:p>
        </w:tc>
      </w:tr>
    </w:tbl>
    <w:p w14:paraId="15BF08B3" w14:textId="77777777" w:rsidR="00013C10" w:rsidRPr="0006027D" w:rsidRDefault="00013C10" w:rsidP="0012209D"/>
    <w:p w14:paraId="570D886F" w14:textId="77777777" w:rsidR="00102BCB" w:rsidRPr="0006027D" w:rsidRDefault="00102BCB">
      <w:pPr>
        <w:overflowPunct/>
        <w:autoSpaceDE/>
        <w:autoSpaceDN/>
        <w:adjustRightInd/>
        <w:spacing w:before="0" w:after="0"/>
        <w:textAlignment w:val="auto"/>
        <w:rPr>
          <w:b/>
          <w:bCs/>
          <w:sz w:val="22"/>
          <w:szCs w:val="24"/>
        </w:rPr>
      </w:pPr>
      <w:r w:rsidRPr="0006027D">
        <w:rPr>
          <w:b/>
          <w:bCs/>
          <w:sz w:val="22"/>
          <w:szCs w:val="24"/>
        </w:rPr>
        <w:br w:type="page"/>
      </w:r>
    </w:p>
    <w:p w14:paraId="15BF08B4" w14:textId="5C2A1FA9" w:rsidR="00013C10" w:rsidRPr="0006027D" w:rsidRDefault="00013C10" w:rsidP="0012209D">
      <w:pPr>
        <w:rPr>
          <w:b/>
          <w:bCs/>
          <w:sz w:val="22"/>
          <w:szCs w:val="24"/>
        </w:rPr>
      </w:pPr>
      <w:r w:rsidRPr="0006027D">
        <w:rPr>
          <w:b/>
          <w:bCs/>
          <w:sz w:val="22"/>
          <w:szCs w:val="24"/>
        </w:rPr>
        <w:lastRenderedPageBreak/>
        <w:t>PERSON SPECIFICATION</w:t>
      </w:r>
    </w:p>
    <w:p w14:paraId="15BF08B5" w14:textId="77777777" w:rsidR="00013C10" w:rsidRPr="0006027D" w:rsidRDefault="00013C10" w:rsidP="0012209D"/>
    <w:tbl>
      <w:tblPr>
        <w:tblStyle w:val="SUTable"/>
        <w:tblW w:w="0" w:type="auto"/>
        <w:tblLook w:val="04A0" w:firstRow="1" w:lastRow="0" w:firstColumn="1" w:lastColumn="0" w:noHBand="0" w:noVBand="1"/>
      </w:tblPr>
      <w:tblGrid>
        <w:gridCol w:w="1613"/>
        <w:gridCol w:w="3349"/>
        <w:gridCol w:w="3347"/>
        <w:gridCol w:w="1318"/>
      </w:tblGrid>
      <w:tr w:rsidR="0006027D" w:rsidRPr="0006027D" w14:paraId="15BF08BA" w14:textId="77777777" w:rsidTr="00013C10">
        <w:tc>
          <w:tcPr>
            <w:tcW w:w="1617" w:type="dxa"/>
            <w:shd w:val="clear" w:color="auto" w:fill="D9D9D9" w:themeFill="background1" w:themeFillShade="D9"/>
            <w:vAlign w:val="center"/>
          </w:tcPr>
          <w:p w14:paraId="15BF08B6" w14:textId="77777777" w:rsidR="00013C10" w:rsidRPr="0006027D" w:rsidRDefault="00013C10" w:rsidP="00321CAA">
            <w:pPr>
              <w:rPr>
                <w:bCs/>
              </w:rPr>
            </w:pPr>
            <w:r w:rsidRPr="0006027D">
              <w:rPr>
                <w:bCs/>
              </w:rPr>
              <w:t>Criteria</w:t>
            </w:r>
          </w:p>
        </w:tc>
        <w:tc>
          <w:tcPr>
            <w:tcW w:w="3402" w:type="dxa"/>
            <w:shd w:val="clear" w:color="auto" w:fill="D9D9D9" w:themeFill="background1" w:themeFillShade="D9"/>
            <w:vAlign w:val="center"/>
          </w:tcPr>
          <w:p w14:paraId="15BF08B7" w14:textId="77777777" w:rsidR="00013C10" w:rsidRPr="0006027D" w:rsidRDefault="00013C10" w:rsidP="00321CAA">
            <w:pPr>
              <w:rPr>
                <w:bCs/>
              </w:rPr>
            </w:pPr>
            <w:r w:rsidRPr="0006027D">
              <w:rPr>
                <w:bCs/>
              </w:rPr>
              <w:t>Essential</w:t>
            </w:r>
          </w:p>
        </w:tc>
        <w:tc>
          <w:tcPr>
            <w:tcW w:w="3402" w:type="dxa"/>
            <w:shd w:val="clear" w:color="auto" w:fill="D9D9D9" w:themeFill="background1" w:themeFillShade="D9"/>
            <w:vAlign w:val="center"/>
          </w:tcPr>
          <w:p w14:paraId="15BF08B8" w14:textId="77777777" w:rsidR="00013C10" w:rsidRPr="0006027D" w:rsidRDefault="00013C10" w:rsidP="00321CAA">
            <w:pPr>
              <w:rPr>
                <w:bCs/>
              </w:rPr>
            </w:pPr>
            <w:r w:rsidRPr="0006027D">
              <w:rPr>
                <w:bCs/>
              </w:rPr>
              <w:t>Desirable</w:t>
            </w:r>
          </w:p>
        </w:tc>
        <w:tc>
          <w:tcPr>
            <w:tcW w:w="1330" w:type="dxa"/>
            <w:shd w:val="clear" w:color="auto" w:fill="D9D9D9" w:themeFill="background1" w:themeFillShade="D9"/>
            <w:vAlign w:val="center"/>
          </w:tcPr>
          <w:p w14:paraId="15BF08B9" w14:textId="77777777" w:rsidR="00013C10" w:rsidRPr="0006027D" w:rsidRDefault="00013C10" w:rsidP="00321CAA">
            <w:pPr>
              <w:rPr>
                <w:bCs/>
              </w:rPr>
            </w:pPr>
            <w:r w:rsidRPr="0006027D">
              <w:rPr>
                <w:bCs/>
              </w:rPr>
              <w:t>How to be assessed</w:t>
            </w:r>
          </w:p>
        </w:tc>
      </w:tr>
      <w:tr w:rsidR="0006027D" w:rsidRPr="0006027D" w14:paraId="15BF08BF" w14:textId="77777777" w:rsidTr="00013C10">
        <w:tc>
          <w:tcPr>
            <w:tcW w:w="1617" w:type="dxa"/>
          </w:tcPr>
          <w:p w14:paraId="15BF08BB" w14:textId="21456655" w:rsidR="00013C10" w:rsidRPr="0006027D" w:rsidRDefault="00013C10" w:rsidP="00321CAA">
            <w:r w:rsidRPr="0006027D">
              <w:t xml:space="preserve">Qualifications, knowledge </w:t>
            </w:r>
            <w:r w:rsidR="00746AEB" w:rsidRPr="0006027D">
              <w:t>and</w:t>
            </w:r>
            <w:r w:rsidRPr="0006027D">
              <w:t xml:space="preserve"> experience</w:t>
            </w:r>
          </w:p>
        </w:tc>
        <w:tc>
          <w:tcPr>
            <w:tcW w:w="3402" w:type="dxa"/>
          </w:tcPr>
          <w:p w14:paraId="7511EFC0" w14:textId="0751E65E" w:rsidR="00312C9E" w:rsidRPr="0006027D" w:rsidRDefault="00C31B06" w:rsidP="00601F61">
            <w:pPr>
              <w:spacing w:after="90"/>
            </w:pPr>
            <w:r w:rsidRPr="0006027D">
              <w:t>Skill level equivalent to achievement of HND, Degree, NVQ4 or basic professional qualification</w:t>
            </w:r>
            <w:r w:rsidR="00A40BDB" w:rsidRPr="0006027D">
              <w:t xml:space="preserve"> </w:t>
            </w:r>
            <w:r w:rsidR="00864D7A" w:rsidRPr="0006027D">
              <w:t>in mathematics, data science, computer science, Engineering or a related discipline.</w:t>
            </w:r>
          </w:p>
          <w:p w14:paraId="7922B6E6" w14:textId="77777777" w:rsidR="00C31B06" w:rsidRPr="0006027D" w:rsidRDefault="00C31B06" w:rsidP="00601F61">
            <w:pPr>
              <w:spacing w:after="90"/>
            </w:pPr>
            <w:r w:rsidRPr="0006027D">
              <w:t>Proven experience of planning and progressing work activities within broad professional guidelines and/or broad organisational policy.</w:t>
            </w:r>
          </w:p>
          <w:p w14:paraId="7F161449" w14:textId="1743CE98" w:rsidR="00C31B06" w:rsidRPr="0006027D" w:rsidRDefault="00C31B06" w:rsidP="00601F61">
            <w:pPr>
              <w:spacing w:after="90"/>
            </w:pPr>
            <w:r w:rsidRPr="0006027D">
              <w:t xml:space="preserve">Understanding of how the specialist services provided by the post-holder support the objectives of the </w:t>
            </w:r>
            <w:r w:rsidR="00796B12" w:rsidRPr="0006027D">
              <w:t>business.</w:t>
            </w:r>
          </w:p>
          <w:p w14:paraId="54906E72" w14:textId="6CCFC6B8" w:rsidR="00057DE4" w:rsidRPr="0006027D" w:rsidRDefault="00057DE4" w:rsidP="00601F61">
            <w:pPr>
              <w:spacing w:after="90"/>
            </w:pPr>
            <w:r w:rsidRPr="0006027D">
              <w:t xml:space="preserve">Able to apply an awareness of principles and trends in a specialist field and an awareness of how this affects activities in the </w:t>
            </w:r>
            <w:r w:rsidR="00C46782" w:rsidRPr="0006027D">
              <w:t>business</w:t>
            </w:r>
            <w:r w:rsidRPr="0006027D">
              <w:t>.</w:t>
            </w:r>
          </w:p>
          <w:p w14:paraId="0F0A5127" w14:textId="77777777" w:rsidR="00093956" w:rsidRPr="0006027D" w:rsidRDefault="00093956" w:rsidP="00093956">
            <w:pPr>
              <w:spacing w:after="90"/>
            </w:pPr>
            <w:r w:rsidRPr="0006027D">
              <w:t xml:space="preserve">Strong experience with Python (preferred) or R for machine learning and data science, using libraries such as pandas, scikit-learn, </w:t>
            </w:r>
            <w:proofErr w:type="spellStart"/>
            <w:r w:rsidRPr="0006027D">
              <w:t>PyTorch</w:t>
            </w:r>
            <w:proofErr w:type="spellEnd"/>
            <w:r w:rsidRPr="0006027D">
              <w:t>, or TensorFlow.</w:t>
            </w:r>
          </w:p>
          <w:p w14:paraId="19D7F679" w14:textId="0746920E" w:rsidR="00093956" w:rsidRPr="0006027D" w:rsidRDefault="00093956" w:rsidP="00093956">
            <w:pPr>
              <w:spacing w:after="90"/>
            </w:pPr>
            <w:r w:rsidRPr="0006027D">
              <w:t>Experience of delivering machine learning models, with exposure to NLP models being a plus.</w:t>
            </w:r>
          </w:p>
          <w:p w14:paraId="0D17475E" w14:textId="77777777" w:rsidR="00093956" w:rsidRPr="0006027D" w:rsidRDefault="00093956" w:rsidP="00093956">
            <w:pPr>
              <w:spacing w:after="90"/>
            </w:pPr>
            <w:r w:rsidRPr="0006027D">
              <w:t>Proficiency in SQL for data extraction and transformation.</w:t>
            </w:r>
          </w:p>
          <w:p w14:paraId="15BF08BC" w14:textId="51199898" w:rsidR="001D5848" w:rsidRPr="0006027D" w:rsidRDefault="00093956" w:rsidP="00093956">
            <w:pPr>
              <w:spacing w:after="90"/>
            </w:pPr>
            <w:r w:rsidRPr="0006027D">
              <w:t>Familiarity with model deployment tools or platforms (e.g., REST APIs, batch pipelines).</w:t>
            </w:r>
          </w:p>
        </w:tc>
        <w:tc>
          <w:tcPr>
            <w:tcW w:w="3402" w:type="dxa"/>
          </w:tcPr>
          <w:p w14:paraId="514A09C1" w14:textId="77777777" w:rsidR="001776C4" w:rsidRPr="0006027D" w:rsidRDefault="001776C4" w:rsidP="001776C4">
            <w:pPr>
              <w:spacing w:after="90"/>
            </w:pPr>
            <w:r w:rsidRPr="0006027D">
              <w:t>Knowledge of cloud platforms like GCP, AWS, or Azure.</w:t>
            </w:r>
          </w:p>
          <w:p w14:paraId="20650A6E" w14:textId="77777777" w:rsidR="001776C4" w:rsidRPr="0006027D" w:rsidRDefault="001776C4" w:rsidP="001776C4">
            <w:pPr>
              <w:spacing w:after="90"/>
            </w:pPr>
            <w:r w:rsidRPr="0006027D">
              <w:t xml:space="preserve">Understanding of NLP tools such as Hugging Face or </w:t>
            </w:r>
            <w:proofErr w:type="spellStart"/>
            <w:r w:rsidRPr="0006027D">
              <w:t>SpaCy</w:t>
            </w:r>
            <w:proofErr w:type="spellEnd"/>
            <w:r w:rsidRPr="0006027D">
              <w:t>.</w:t>
            </w:r>
          </w:p>
          <w:p w14:paraId="5F4DE537" w14:textId="77777777" w:rsidR="001776C4" w:rsidRPr="0006027D" w:rsidRDefault="001776C4" w:rsidP="001776C4">
            <w:pPr>
              <w:spacing w:after="90"/>
            </w:pPr>
            <w:r w:rsidRPr="0006027D">
              <w:t>Experience with data visualisation tools or libraries (e.g., Matplotlib, Power BI).</w:t>
            </w:r>
          </w:p>
          <w:p w14:paraId="4A5F6538" w14:textId="77777777" w:rsidR="001776C4" w:rsidRPr="0006027D" w:rsidRDefault="001776C4" w:rsidP="001776C4">
            <w:pPr>
              <w:spacing w:after="90"/>
            </w:pPr>
            <w:r w:rsidRPr="0006027D">
              <w:t xml:space="preserve">Awareness of </w:t>
            </w:r>
            <w:proofErr w:type="spellStart"/>
            <w:r w:rsidRPr="0006027D">
              <w:t>MLOps</w:t>
            </w:r>
            <w:proofErr w:type="spellEnd"/>
            <w:r w:rsidRPr="0006027D">
              <w:t xml:space="preserve"> principles (CI/CD, model governance).</w:t>
            </w:r>
          </w:p>
          <w:p w14:paraId="15BF08BD" w14:textId="48BAE0F2" w:rsidR="00312C9E" w:rsidRPr="0006027D" w:rsidRDefault="001776C4" w:rsidP="001776C4">
            <w:pPr>
              <w:spacing w:after="90"/>
            </w:pPr>
            <w:r w:rsidRPr="0006027D">
              <w:t xml:space="preserve">Exposure to model tracking and versioning tools (e.g., </w:t>
            </w:r>
            <w:proofErr w:type="spellStart"/>
            <w:r w:rsidRPr="0006027D">
              <w:t>MLflow</w:t>
            </w:r>
            <w:proofErr w:type="spellEnd"/>
            <w:r w:rsidRPr="0006027D">
              <w:t>).</w:t>
            </w:r>
          </w:p>
        </w:tc>
        <w:tc>
          <w:tcPr>
            <w:tcW w:w="1330" w:type="dxa"/>
          </w:tcPr>
          <w:p w14:paraId="15BF08BE" w14:textId="77777777" w:rsidR="00013C10" w:rsidRPr="0006027D" w:rsidRDefault="00013C10" w:rsidP="00343D93">
            <w:pPr>
              <w:spacing w:after="90"/>
            </w:pPr>
          </w:p>
        </w:tc>
      </w:tr>
      <w:tr w:rsidR="0006027D" w:rsidRPr="0006027D" w14:paraId="15BF08C4" w14:textId="77777777" w:rsidTr="00013C10">
        <w:tc>
          <w:tcPr>
            <w:tcW w:w="1617" w:type="dxa"/>
          </w:tcPr>
          <w:p w14:paraId="15BF08C0" w14:textId="4C2794C2" w:rsidR="00013C10" w:rsidRPr="0006027D" w:rsidRDefault="00013C10" w:rsidP="00746AEB">
            <w:r w:rsidRPr="0006027D">
              <w:t xml:space="preserve">Planning </w:t>
            </w:r>
            <w:r w:rsidR="00746AEB" w:rsidRPr="0006027D">
              <w:t>and</w:t>
            </w:r>
            <w:r w:rsidRPr="0006027D">
              <w:t xml:space="preserve"> organising</w:t>
            </w:r>
          </w:p>
        </w:tc>
        <w:tc>
          <w:tcPr>
            <w:tcW w:w="3402" w:type="dxa"/>
          </w:tcPr>
          <w:p w14:paraId="15BF08C1" w14:textId="1E02DE1D" w:rsidR="00601F61" w:rsidRPr="0006027D" w:rsidRDefault="00C31B06" w:rsidP="00702D64">
            <w:pPr>
              <w:spacing w:after="90"/>
            </w:pPr>
            <w:r w:rsidRPr="0006027D">
              <w:t xml:space="preserve">Able to seek opportunities to progress a broad range of activities within professional guidelines and in support of </w:t>
            </w:r>
            <w:r w:rsidR="00C46782" w:rsidRPr="0006027D">
              <w:t>business</w:t>
            </w:r>
            <w:r w:rsidRPr="0006027D">
              <w:t xml:space="preserve"> policy.</w:t>
            </w:r>
          </w:p>
        </w:tc>
        <w:tc>
          <w:tcPr>
            <w:tcW w:w="3402" w:type="dxa"/>
          </w:tcPr>
          <w:p w14:paraId="15BF08C2" w14:textId="1DF1DB56" w:rsidR="00013C10" w:rsidRPr="0006027D" w:rsidRDefault="00C31B06" w:rsidP="00343D93">
            <w:pPr>
              <w:spacing w:after="90"/>
            </w:pPr>
            <w:r w:rsidRPr="0006027D">
              <w:t>Experience of successful project management.</w:t>
            </w:r>
          </w:p>
        </w:tc>
        <w:tc>
          <w:tcPr>
            <w:tcW w:w="1330" w:type="dxa"/>
          </w:tcPr>
          <w:p w14:paraId="15BF08C3" w14:textId="77777777" w:rsidR="00013C10" w:rsidRPr="0006027D" w:rsidRDefault="00013C10" w:rsidP="00343D93">
            <w:pPr>
              <w:spacing w:after="90"/>
            </w:pPr>
          </w:p>
        </w:tc>
      </w:tr>
      <w:tr w:rsidR="0006027D" w:rsidRPr="0006027D" w14:paraId="15BF08C9" w14:textId="77777777" w:rsidTr="00013C10">
        <w:tc>
          <w:tcPr>
            <w:tcW w:w="1617" w:type="dxa"/>
          </w:tcPr>
          <w:p w14:paraId="15BF08C5" w14:textId="1EC20CD1" w:rsidR="00013C10" w:rsidRPr="0006027D" w:rsidRDefault="00013C10" w:rsidP="00321CAA">
            <w:r w:rsidRPr="0006027D">
              <w:t xml:space="preserve">Problem solving </w:t>
            </w:r>
            <w:r w:rsidR="00746AEB" w:rsidRPr="0006027D">
              <w:t>and</w:t>
            </w:r>
            <w:r w:rsidRPr="0006027D">
              <w:t xml:space="preserve"> initiative</w:t>
            </w:r>
          </w:p>
        </w:tc>
        <w:tc>
          <w:tcPr>
            <w:tcW w:w="3402" w:type="dxa"/>
          </w:tcPr>
          <w:p w14:paraId="286AEFEE" w14:textId="77777777" w:rsidR="00D73BB9" w:rsidRPr="0006027D" w:rsidRDefault="00057DE4" w:rsidP="00D73BB9">
            <w:pPr>
              <w:spacing w:after="90"/>
            </w:pPr>
            <w:r w:rsidRPr="0006027D">
              <w:t>Able to develop understanding of long-standing and complex problems and to apply professional knowledge and experience to solve them.</w:t>
            </w:r>
          </w:p>
          <w:p w14:paraId="15BF08C6" w14:textId="2B8A82BB" w:rsidR="00843D6D" w:rsidRPr="0006027D" w:rsidRDefault="00843D6D" w:rsidP="00D73BB9">
            <w:pPr>
              <w:spacing w:after="90"/>
            </w:pPr>
            <w:r w:rsidRPr="0006027D">
              <w:t>Proven ability to deliver on deadlines with a practical, solution-oriented mindset.</w:t>
            </w:r>
          </w:p>
        </w:tc>
        <w:tc>
          <w:tcPr>
            <w:tcW w:w="3402" w:type="dxa"/>
          </w:tcPr>
          <w:p w14:paraId="15BF08C7" w14:textId="77777777" w:rsidR="00013C10" w:rsidRPr="0006027D" w:rsidRDefault="00013C10" w:rsidP="00343D93">
            <w:pPr>
              <w:spacing w:after="90"/>
            </w:pPr>
          </w:p>
        </w:tc>
        <w:tc>
          <w:tcPr>
            <w:tcW w:w="1330" w:type="dxa"/>
          </w:tcPr>
          <w:p w14:paraId="15BF08C8" w14:textId="77777777" w:rsidR="00013C10" w:rsidRPr="0006027D" w:rsidRDefault="00013C10" w:rsidP="00343D93">
            <w:pPr>
              <w:spacing w:after="90"/>
            </w:pPr>
          </w:p>
        </w:tc>
      </w:tr>
      <w:tr w:rsidR="0006027D" w:rsidRPr="0006027D" w14:paraId="15BF08CE" w14:textId="77777777" w:rsidTr="00013C10">
        <w:tc>
          <w:tcPr>
            <w:tcW w:w="1617" w:type="dxa"/>
          </w:tcPr>
          <w:p w14:paraId="15BF08CA" w14:textId="63F21CD8" w:rsidR="00013C10" w:rsidRPr="0006027D" w:rsidRDefault="00013C10" w:rsidP="00321CAA">
            <w:r w:rsidRPr="0006027D">
              <w:t xml:space="preserve">Management </w:t>
            </w:r>
            <w:r w:rsidR="00746AEB" w:rsidRPr="0006027D">
              <w:t>and</w:t>
            </w:r>
            <w:r w:rsidRPr="0006027D">
              <w:t xml:space="preserve"> teamwork</w:t>
            </w:r>
          </w:p>
        </w:tc>
        <w:tc>
          <w:tcPr>
            <w:tcW w:w="3402" w:type="dxa"/>
          </w:tcPr>
          <w:p w14:paraId="36A4105B" w14:textId="77777777" w:rsidR="00057DE4" w:rsidRPr="0006027D" w:rsidRDefault="00057DE4" w:rsidP="00702D64">
            <w:pPr>
              <w:spacing w:after="90"/>
            </w:pPr>
            <w:r w:rsidRPr="0006027D">
              <w:t>Able to proactively work with colleagues in other work areas to achieve outcomes.</w:t>
            </w:r>
          </w:p>
          <w:p w14:paraId="07F9A1DF" w14:textId="4F1450DE" w:rsidR="00312C9E" w:rsidRPr="0006027D" w:rsidRDefault="00057DE4" w:rsidP="00702D64">
            <w:pPr>
              <w:spacing w:after="90"/>
            </w:pPr>
            <w:r w:rsidRPr="0006027D">
              <w:t>Able to delegate effectively, understanding the strengths and weaknesses of team members to build effective teamwork.</w:t>
            </w:r>
          </w:p>
          <w:p w14:paraId="15BF08CB" w14:textId="49D0A962" w:rsidR="006C7F47" w:rsidRPr="0006027D" w:rsidRDefault="00BD0302" w:rsidP="00F037CE">
            <w:pPr>
              <w:spacing w:after="90"/>
            </w:pPr>
            <w:r w:rsidRPr="0006027D">
              <w:t xml:space="preserve">Experience working in a collaborative, Agile environment </w:t>
            </w:r>
          </w:p>
        </w:tc>
        <w:tc>
          <w:tcPr>
            <w:tcW w:w="3402" w:type="dxa"/>
          </w:tcPr>
          <w:p w14:paraId="15BF08CC" w14:textId="283A17B0" w:rsidR="00013C10" w:rsidRPr="0006027D" w:rsidRDefault="00057DE4" w:rsidP="00057DE4">
            <w:pPr>
              <w:spacing w:after="90"/>
            </w:pPr>
            <w:r w:rsidRPr="0006027D">
              <w:t>Experience of successfully managing and developing staff.</w:t>
            </w:r>
          </w:p>
        </w:tc>
        <w:tc>
          <w:tcPr>
            <w:tcW w:w="1330" w:type="dxa"/>
          </w:tcPr>
          <w:p w14:paraId="15BF08CD" w14:textId="77777777" w:rsidR="00013C10" w:rsidRPr="0006027D" w:rsidRDefault="00013C10" w:rsidP="00343D93">
            <w:pPr>
              <w:spacing w:after="90"/>
            </w:pPr>
          </w:p>
        </w:tc>
      </w:tr>
      <w:tr w:rsidR="0006027D" w:rsidRPr="0006027D" w14:paraId="15BF08D3" w14:textId="77777777" w:rsidTr="00013C10">
        <w:tc>
          <w:tcPr>
            <w:tcW w:w="1617" w:type="dxa"/>
          </w:tcPr>
          <w:p w14:paraId="15BF08CF" w14:textId="346C4DB8" w:rsidR="00013C10" w:rsidRPr="0006027D" w:rsidRDefault="00013C10" w:rsidP="00321CAA">
            <w:r w:rsidRPr="0006027D">
              <w:lastRenderedPageBreak/>
              <w:t xml:space="preserve">Communicating </w:t>
            </w:r>
            <w:r w:rsidR="00746AEB" w:rsidRPr="0006027D">
              <w:t>and</w:t>
            </w:r>
            <w:r w:rsidRPr="0006027D">
              <w:t xml:space="preserve"> influencing</w:t>
            </w:r>
          </w:p>
        </w:tc>
        <w:tc>
          <w:tcPr>
            <w:tcW w:w="3402" w:type="dxa"/>
          </w:tcPr>
          <w:p w14:paraId="56A43F17" w14:textId="0C7E9450" w:rsidR="00057DE4" w:rsidRPr="0006027D" w:rsidRDefault="00057DE4" w:rsidP="00057DE4">
            <w:pPr>
              <w:spacing w:after="90"/>
            </w:pPr>
            <w:r w:rsidRPr="0006027D">
              <w:t>Able to provide accurate and timely specialist guidance on complex issues.</w:t>
            </w:r>
          </w:p>
          <w:p w14:paraId="48CCB030" w14:textId="77777777" w:rsidR="00057DE4" w:rsidRPr="0006027D" w:rsidRDefault="00057DE4" w:rsidP="00057DE4">
            <w:pPr>
              <w:spacing w:after="90"/>
            </w:pPr>
            <w:r w:rsidRPr="0006027D">
              <w:t xml:space="preserve">Able to use influencing and negotiating skills to develop understanding and gain co-operation.  </w:t>
            </w:r>
          </w:p>
          <w:p w14:paraId="15BF08D0" w14:textId="4CEC39FE" w:rsidR="00402AFD" w:rsidRPr="0006027D" w:rsidRDefault="00402AFD" w:rsidP="00057DE4">
            <w:pPr>
              <w:spacing w:after="90"/>
            </w:pPr>
            <w:r w:rsidRPr="0006027D">
              <w:t>Able to document processes clearly and present findings effectively for both technical and non-technical audiences.</w:t>
            </w:r>
          </w:p>
        </w:tc>
        <w:tc>
          <w:tcPr>
            <w:tcW w:w="3402" w:type="dxa"/>
          </w:tcPr>
          <w:p w14:paraId="15BF08D1" w14:textId="6F8313F9" w:rsidR="00013C10" w:rsidRPr="0006027D" w:rsidRDefault="00013C10" w:rsidP="00343D93">
            <w:pPr>
              <w:spacing w:after="90"/>
            </w:pPr>
          </w:p>
        </w:tc>
        <w:tc>
          <w:tcPr>
            <w:tcW w:w="1330" w:type="dxa"/>
          </w:tcPr>
          <w:p w14:paraId="15BF08D2" w14:textId="77777777" w:rsidR="00013C10" w:rsidRPr="0006027D" w:rsidRDefault="00013C10" w:rsidP="00343D93">
            <w:pPr>
              <w:spacing w:after="90"/>
            </w:pPr>
          </w:p>
        </w:tc>
      </w:tr>
      <w:tr w:rsidR="0006027D" w:rsidRPr="0006027D" w14:paraId="15BF08D8" w14:textId="77777777" w:rsidTr="00013C10">
        <w:tc>
          <w:tcPr>
            <w:tcW w:w="1617" w:type="dxa"/>
          </w:tcPr>
          <w:p w14:paraId="15BF08D4" w14:textId="35F3A57F" w:rsidR="00013C10" w:rsidRPr="0006027D" w:rsidRDefault="00013C10" w:rsidP="00321CAA">
            <w:r w:rsidRPr="0006027D">
              <w:t xml:space="preserve">Other skills </w:t>
            </w:r>
            <w:r w:rsidR="00746AEB" w:rsidRPr="0006027D">
              <w:t>and</w:t>
            </w:r>
            <w:r w:rsidRPr="0006027D">
              <w:t xml:space="preserve"> behaviours</w:t>
            </w:r>
          </w:p>
        </w:tc>
        <w:tc>
          <w:tcPr>
            <w:tcW w:w="3402" w:type="dxa"/>
          </w:tcPr>
          <w:p w14:paraId="123B3393" w14:textId="77777777" w:rsidR="008944A0" w:rsidRPr="0006027D" w:rsidRDefault="008944A0" w:rsidP="008944A0">
            <w:pPr>
              <w:kinsoku w:val="0"/>
              <w:spacing w:before="129" w:after="120" w:line="244" w:lineRule="auto"/>
              <w:rPr>
                <w:rFonts w:cs="Arial"/>
                <w:w w:val="105"/>
                <w:szCs w:val="18"/>
              </w:rPr>
            </w:pPr>
            <w:r w:rsidRPr="0006027D">
              <w:rPr>
                <w:rFonts w:cs="Arial"/>
                <w:w w:val="105"/>
                <w:szCs w:val="18"/>
              </w:rPr>
              <w:t>Demonstrate behaviour that is consistent with the HEI values: Collaboration, Delivery, Knowledge</w:t>
            </w:r>
            <w:r w:rsidRPr="0006027D">
              <w:rPr>
                <w:rFonts w:cs="Arial"/>
                <w:spacing w:val="40"/>
                <w:w w:val="105"/>
                <w:szCs w:val="18"/>
              </w:rPr>
              <w:t xml:space="preserve"> </w:t>
            </w:r>
            <w:r w:rsidRPr="0006027D">
              <w:rPr>
                <w:rFonts w:cs="Arial"/>
                <w:w w:val="105"/>
                <w:szCs w:val="18"/>
              </w:rPr>
              <w:t>and Excellence.</w:t>
            </w:r>
          </w:p>
          <w:p w14:paraId="15BF08D5" w14:textId="04364A6D" w:rsidR="00013C10" w:rsidRPr="0006027D" w:rsidRDefault="008944A0" w:rsidP="008944A0">
            <w:pPr>
              <w:spacing w:after="90"/>
            </w:pPr>
            <w:r w:rsidRPr="0006027D">
              <w:rPr>
                <w:rFonts w:cs="Arial"/>
                <w:w w:val="110"/>
                <w:szCs w:val="18"/>
              </w:rPr>
              <w:t>Demonstrate flexibility in approach to work and professional interest in the work of NETSCC</w:t>
            </w:r>
          </w:p>
        </w:tc>
        <w:tc>
          <w:tcPr>
            <w:tcW w:w="3402" w:type="dxa"/>
          </w:tcPr>
          <w:p w14:paraId="15BF08D6" w14:textId="77777777" w:rsidR="00013C10" w:rsidRPr="0006027D" w:rsidRDefault="00013C10" w:rsidP="00343D93">
            <w:pPr>
              <w:spacing w:after="90"/>
            </w:pPr>
          </w:p>
        </w:tc>
        <w:tc>
          <w:tcPr>
            <w:tcW w:w="1330" w:type="dxa"/>
          </w:tcPr>
          <w:p w14:paraId="15BF08D7" w14:textId="77777777" w:rsidR="00013C10" w:rsidRPr="0006027D" w:rsidRDefault="00013C10" w:rsidP="00343D93">
            <w:pPr>
              <w:spacing w:after="90"/>
            </w:pPr>
          </w:p>
        </w:tc>
      </w:tr>
      <w:tr w:rsidR="0006027D" w:rsidRPr="0006027D" w14:paraId="15BF08DD" w14:textId="77777777" w:rsidTr="00013C10">
        <w:tc>
          <w:tcPr>
            <w:tcW w:w="1617" w:type="dxa"/>
          </w:tcPr>
          <w:p w14:paraId="15BF08D9" w14:textId="77777777" w:rsidR="00013C10" w:rsidRPr="0006027D" w:rsidRDefault="00013C10" w:rsidP="00321CAA">
            <w:r w:rsidRPr="0006027D">
              <w:t>Special requirements</w:t>
            </w:r>
          </w:p>
        </w:tc>
        <w:tc>
          <w:tcPr>
            <w:tcW w:w="3402" w:type="dxa"/>
          </w:tcPr>
          <w:p w14:paraId="15BF08DA" w14:textId="543A1918" w:rsidR="00013C10" w:rsidRPr="0006027D" w:rsidRDefault="00AA1673" w:rsidP="00343D93">
            <w:pPr>
              <w:spacing w:after="90"/>
            </w:pPr>
            <w:r w:rsidRPr="0006027D">
              <w:rPr>
                <w:rFonts w:cs="Arial"/>
                <w:w w:val="110"/>
                <w:szCs w:val="18"/>
              </w:rPr>
              <w:t>Occasional</w:t>
            </w:r>
            <w:r w:rsidRPr="0006027D">
              <w:rPr>
                <w:rFonts w:cs="Arial"/>
                <w:spacing w:val="-4"/>
                <w:w w:val="110"/>
                <w:szCs w:val="18"/>
              </w:rPr>
              <w:t xml:space="preserve"> </w:t>
            </w:r>
            <w:r w:rsidRPr="0006027D">
              <w:rPr>
                <w:rFonts w:cs="Arial"/>
                <w:w w:val="110"/>
                <w:szCs w:val="18"/>
              </w:rPr>
              <w:t>requirement</w:t>
            </w:r>
            <w:r w:rsidRPr="0006027D">
              <w:rPr>
                <w:rFonts w:cs="Arial"/>
                <w:spacing w:val="-4"/>
                <w:w w:val="110"/>
                <w:szCs w:val="18"/>
              </w:rPr>
              <w:t xml:space="preserve"> </w:t>
            </w:r>
            <w:r w:rsidRPr="0006027D">
              <w:rPr>
                <w:rFonts w:cs="Arial"/>
                <w:w w:val="110"/>
                <w:szCs w:val="18"/>
              </w:rPr>
              <w:t>to</w:t>
            </w:r>
            <w:r w:rsidRPr="0006027D">
              <w:rPr>
                <w:rFonts w:cs="Arial"/>
                <w:spacing w:val="-10"/>
                <w:w w:val="110"/>
                <w:szCs w:val="18"/>
              </w:rPr>
              <w:t xml:space="preserve"> </w:t>
            </w:r>
            <w:r w:rsidRPr="0006027D">
              <w:rPr>
                <w:rFonts w:cs="Arial"/>
                <w:w w:val="110"/>
                <w:szCs w:val="18"/>
              </w:rPr>
              <w:t>work</w:t>
            </w:r>
            <w:r w:rsidRPr="0006027D">
              <w:rPr>
                <w:rFonts w:cs="Arial"/>
                <w:spacing w:val="-13"/>
                <w:w w:val="110"/>
                <w:szCs w:val="18"/>
              </w:rPr>
              <w:t xml:space="preserve"> </w:t>
            </w:r>
            <w:r w:rsidRPr="0006027D">
              <w:rPr>
                <w:rFonts w:cs="Arial"/>
                <w:w w:val="110"/>
                <w:szCs w:val="18"/>
              </w:rPr>
              <w:t>and stay away from Southampton</w:t>
            </w:r>
          </w:p>
        </w:tc>
        <w:tc>
          <w:tcPr>
            <w:tcW w:w="3402" w:type="dxa"/>
          </w:tcPr>
          <w:p w14:paraId="15BF08DB" w14:textId="77777777" w:rsidR="00013C10" w:rsidRPr="0006027D" w:rsidRDefault="00013C10" w:rsidP="00343D93">
            <w:pPr>
              <w:spacing w:after="90"/>
            </w:pPr>
          </w:p>
        </w:tc>
        <w:tc>
          <w:tcPr>
            <w:tcW w:w="1330" w:type="dxa"/>
          </w:tcPr>
          <w:p w14:paraId="15BF08DC" w14:textId="77777777" w:rsidR="00013C10" w:rsidRPr="0006027D" w:rsidRDefault="00013C10" w:rsidP="00343D93">
            <w:pPr>
              <w:spacing w:after="90"/>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43B6628" w:rsidR="00D3349E" w:rsidRDefault="00182FA2" w:rsidP="00E264FD">
            <w:sdt>
              <w:sdtPr>
                <w:id w:val="579254332"/>
                <w14:checkbox>
                  <w14:checked w14:val="1"/>
                  <w14:checkedState w14:val="2612" w14:font="MS Gothic"/>
                  <w14:uncheckedState w14:val="2610" w14:font="MS Gothic"/>
                </w14:checkbox>
              </w:sdtPr>
              <w:sdtEndPr/>
              <w:sdtContent>
                <w:r w:rsidR="0006027D">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182FA2"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AC535" w14:textId="77777777" w:rsidR="00547178" w:rsidRDefault="00547178">
      <w:r>
        <w:separator/>
      </w:r>
    </w:p>
    <w:p w14:paraId="465C52F4" w14:textId="77777777" w:rsidR="00547178" w:rsidRDefault="00547178"/>
  </w:endnote>
  <w:endnote w:type="continuationSeparator" w:id="0">
    <w:p w14:paraId="64B01D0E" w14:textId="77777777" w:rsidR="00547178" w:rsidRDefault="00547178">
      <w:r>
        <w:continuationSeparator/>
      </w:r>
    </w:p>
    <w:p w14:paraId="53578F55" w14:textId="77777777" w:rsidR="00547178" w:rsidRDefault="00547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02CD8" w14:textId="77777777" w:rsidR="00510FA7" w:rsidRDefault="00510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347B9941" w:rsidR="00062768" w:rsidRDefault="00E264FD" w:rsidP="0008018B">
    <w:pPr>
      <w:pStyle w:val="ContinuationFooter"/>
    </w:pPr>
    <w:fldSimple w:instr="FILENAME   \* MERGEFORMAT">
      <w:r>
        <w:t>Template</w:t>
      </w:r>
      <w:r w:rsidR="00746AEB">
        <w:t xml:space="preserve"> Job Description</w:t>
      </w:r>
      <w:r>
        <w:t xml:space="preserve"> - </w:t>
      </w:r>
    </w:fldSimple>
    <w:r w:rsidR="00467596">
      <w:t>MSA</w:t>
    </w:r>
    <w:r w:rsidR="00746AEB">
      <w:t xml:space="preserve"> Level </w:t>
    </w:r>
    <w:r w:rsidR="00C31B06">
      <w:t>4</w:t>
    </w:r>
    <w:r w:rsidR="00CB1F23">
      <w:ptab w:relativeTo="margin" w:alignment="right" w:leader="none"/>
    </w:r>
    <w:r w:rsidR="00CB1F23">
      <w:fldChar w:fldCharType="begin"/>
    </w:r>
    <w:r w:rsidR="00CB1F23">
      <w:instrText xml:space="preserve"> PAGE   \* MERGEFORMAT </w:instrText>
    </w:r>
    <w:r w:rsidR="00CB1F23">
      <w:fldChar w:fldCharType="separate"/>
    </w:r>
    <w:r w:rsidR="00510FA7">
      <w:t>2</w:t>
    </w:r>
    <w:r w:rsidR="00CB1F2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9CB7B" w14:textId="77777777" w:rsidR="00510FA7" w:rsidRDefault="00510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B476F" w14:textId="77777777" w:rsidR="00547178" w:rsidRDefault="00547178">
      <w:r>
        <w:separator/>
      </w:r>
    </w:p>
    <w:p w14:paraId="46306223" w14:textId="77777777" w:rsidR="00547178" w:rsidRDefault="00547178"/>
  </w:footnote>
  <w:footnote w:type="continuationSeparator" w:id="0">
    <w:p w14:paraId="13A1577E" w14:textId="77777777" w:rsidR="00547178" w:rsidRDefault="00547178">
      <w:r>
        <w:continuationSeparator/>
      </w:r>
    </w:p>
    <w:p w14:paraId="2FA6386B" w14:textId="77777777" w:rsidR="00547178" w:rsidRDefault="005471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C389" w14:textId="77777777" w:rsidR="00510FA7" w:rsidRDefault="00510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396B" w14:textId="77777777" w:rsidR="00510FA7" w:rsidRDefault="00510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7" w:type="dxa"/>
      <w:tblLayout w:type="fixed"/>
      <w:tblCellMar>
        <w:left w:w="0" w:type="dxa"/>
        <w:right w:w="0" w:type="dxa"/>
      </w:tblCellMar>
      <w:tblLook w:val="00A0" w:firstRow="1" w:lastRow="0" w:firstColumn="1" w:lastColumn="0" w:noHBand="0" w:noVBand="0"/>
    </w:tblPr>
    <w:tblGrid>
      <w:gridCol w:w="9627"/>
    </w:tblGrid>
    <w:tr w:rsidR="00062768" w14:paraId="15BF0981" w14:textId="77777777" w:rsidTr="00510FA7">
      <w:trPr>
        <w:trHeight w:hRule="exact" w:val="84"/>
      </w:trPr>
      <w:tc>
        <w:tcPr>
          <w:tcW w:w="9627" w:type="dxa"/>
        </w:tcPr>
        <w:p w14:paraId="15BF0980" w14:textId="77777777" w:rsidR="00062768" w:rsidRDefault="00062768" w:rsidP="0029789A">
          <w:pPr>
            <w:pStyle w:val="Header"/>
          </w:pPr>
        </w:p>
      </w:tc>
    </w:tr>
    <w:tr w:rsidR="00062768" w14:paraId="15BF0983" w14:textId="77777777" w:rsidTr="00510FA7">
      <w:trPr>
        <w:trHeight w:val="441"/>
      </w:trPr>
      <w:tc>
        <w:tcPr>
          <w:tcW w:w="9627"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522AF99D" w:rsidR="0005274A" w:rsidRPr="0005274A" w:rsidRDefault="00F84583" w:rsidP="00510FA7">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52021CC"/>
    <w:multiLevelType w:val="multilevel"/>
    <w:tmpl w:val="9D6A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790562521">
    <w:abstractNumId w:val="18"/>
  </w:num>
  <w:num w:numId="2" w16cid:durableId="2066757746">
    <w:abstractNumId w:val="0"/>
  </w:num>
  <w:num w:numId="3" w16cid:durableId="1567110259">
    <w:abstractNumId w:val="13"/>
  </w:num>
  <w:num w:numId="4" w16cid:durableId="2020959864">
    <w:abstractNumId w:val="9"/>
  </w:num>
  <w:num w:numId="5" w16cid:durableId="1649624808">
    <w:abstractNumId w:val="10"/>
  </w:num>
  <w:num w:numId="6" w16cid:durableId="1672947398">
    <w:abstractNumId w:val="7"/>
  </w:num>
  <w:num w:numId="7" w16cid:durableId="1105492094">
    <w:abstractNumId w:val="3"/>
  </w:num>
  <w:num w:numId="8" w16cid:durableId="1011908588">
    <w:abstractNumId w:val="5"/>
  </w:num>
  <w:num w:numId="9" w16cid:durableId="1720082698">
    <w:abstractNumId w:val="1"/>
  </w:num>
  <w:num w:numId="10" w16cid:durableId="504251667">
    <w:abstractNumId w:val="8"/>
  </w:num>
  <w:num w:numId="11" w16cid:durableId="1256554406">
    <w:abstractNumId w:val="4"/>
  </w:num>
  <w:num w:numId="12" w16cid:durableId="754785772">
    <w:abstractNumId w:val="14"/>
  </w:num>
  <w:num w:numId="13" w16cid:durableId="1450466613">
    <w:abstractNumId w:val="15"/>
  </w:num>
  <w:num w:numId="14" w16cid:durableId="2061437252">
    <w:abstractNumId w:val="6"/>
  </w:num>
  <w:num w:numId="15" w16cid:durableId="1890874592">
    <w:abstractNumId w:val="2"/>
  </w:num>
  <w:num w:numId="16" w16cid:durableId="293028510">
    <w:abstractNumId w:val="11"/>
  </w:num>
  <w:num w:numId="17" w16cid:durableId="1175000788">
    <w:abstractNumId w:val="12"/>
  </w:num>
  <w:num w:numId="18" w16cid:durableId="2136484619">
    <w:abstractNumId w:val="16"/>
  </w:num>
  <w:num w:numId="19" w16cid:durableId="441339125">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57DE4"/>
    <w:rsid w:val="0006027D"/>
    <w:rsid w:val="00062768"/>
    <w:rsid w:val="00063081"/>
    <w:rsid w:val="00071653"/>
    <w:rsid w:val="0008018B"/>
    <w:rsid w:val="000824F4"/>
    <w:rsid w:val="00093956"/>
    <w:rsid w:val="000978E8"/>
    <w:rsid w:val="000B1DED"/>
    <w:rsid w:val="000B4E5A"/>
    <w:rsid w:val="000C0B16"/>
    <w:rsid w:val="000D2CD9"/>
    <w:rsid w:val="000D2D4E"/>
    <w:rsid w:val="00102BCB"/>
    <w:rsid w:val="00116769"/>
    <w:rsid w:val="0012209D"/>
    <w:rsid w:val="001532E2"/>
    <w:rsid w:val="00156F2F"/>
    <w:rsid w:val="001776C4"/>
    <w:rsid w:val="0018144C"/>
    <w:rsid w:val="00182FA2"/>
    <w:rsid w:val="001840EA"/>
    <w:rsid w:val="001A3498"/>
    <w:rsid w:val="001B15EF"/>
    <w:rsid w:val="001B6986"/>
    <w:rsid w:val="001C5C5C"/>
    <w:rsid w:val="001D0B37"/>
    <w:rsid w:val="001D5201"/>
    <w:rsid w:val="001D5848"/>
    <w:rsid w:val="001E24BE"/>
    <w:rsid w:val="00205458"/>
    <w:rsid w:val="00236BFE"/>
    <w:rsid w:val="00241441"/>
    <w:rsid w:val="0024539C"/>
    <w:rsid w:val="00254722"/>
    <w:rsid w:val="002547F5"/>
    <w:rsid w:val="00260333"/>
    <w:rsid w:val="00260B1D"/>
    <w:rsid w:val="00266C6A"/>
    <w:rsid w:val="00282BAC"/>
    <w:rsid w:val="0028509A"/>
    <w:rsid w:val="00287575"/>
    <w:rsid w:val="0029789A"/>
    <w:rsid w:val="002A70BE"/>
    <w:rsid w:val="002B0F45"/>
    <w:rsid w:val="002C6198"/>
    <w:rsid w:val="002D4DF4"/>
    <w:rsid w:val="002E1514"/>
    <w:rsid w:val="00312C9E"/>
    <w:rsid w:val="00313CC8"/>
    <w:rsid w:val="003178D9"/>
    <w:rsid w:val="0033E025"/>
    <w:rsid w:val="0034151E"/>
    <w:rsid w:val="00343D93"/>
    <w:rsid w:val="00364B2C"/>
    <w:rsid w:val="003701F7"/>
    <w:rsid w:val="0038408E"/>
    <w:rsid w:val="003A2001"/>
    <w:rsid w:val="003B0262"/>
    <w:rsid w:val="003B7540"/>
    <w:rsid w:val="003E3C65"/>
    <w:rsid w:val="00400D49"/>
    <w:rsid w:val="00402AFD"/>
    <w:rsid w:val="004263FE"/>
    <w:rsid w:val="00432990"/>
    <w:rsid w:val="00463797"/>
    <w:rsid w:val="00467596"/>
    <w:rsid w:val="00474D00"/>
    <w:rsid w:val="004A0AE2"/>
    <w:rsid w:val="004B09CF"/>
    <w:rsid w:val="004B2A50"/>
    <w:rsid w:val="004C0252"/>
    <w:rsid w:val="00510FA7"/>
    <w:rsid w:val="0051744C"/>
    <w:rsid w:val="00524005"/>
    <w:rsid w:val="00541CE0"/>
    <w:rsid w:val="00547178"/>
    <w:rsid w:val="005534E1"/>
    <w:rsid w:val="00573487"/>
    <w:rsid w:val="00580CBF"/>
    <w:rsid w:val="005907B3"/>
    <w:rsid w:val="005949FA"/>
    <w:rsid w:val="005D44D1"/>
    <w:rsid w:val="00601F61"/>
    <w:rsid w:val="00603669"/>
    <w:rsid w:val="006062CF"/>
    <w:rsid w:val="00617FAD"/>
    <w:rsid w:val="006249FD"/>
    <w:rsid w:val="006359DA"/>
    <w:rsid w:val="006505F0"/>
    <w:rsid w:val="00651280"/>
    <w:rsid w:val="00671F76"/>
    <w:rsid w:val="00680547"/>
    <w:rsid w:val="00695D76"/>
    <w:rsid w:val="006A543C"/>
    <w:rsid w:val="006B1AF6"/>
    <w:rsid w:val="006C7F47"/>
    <w:rsid w:val="006F44EB"/>
    <w:rsid w:val="00700673"/>
    <w:rsid w:val="00702D64"/>
    <w:rsid w:val="0070376B"/>
    <w:rsid w:val="00746AEB"/>
    <w:rsid w:val="00761108"/>
    <w:rsid w:val="00791076"/>
    <w:rsid w:val="0079197B"/>
    <w:rsid w:val="00791A2A"/>
    <w:rsid w:val="00796B12"/>
    <w:rsid w:val="007C22CC"/>
    <w:rsid w:val="007C6FAA"/>
    <w:rsid w:val="007E2D19"/>
    <w:rsid w:val="007F2AEA"/>
    <w:rsid w:val="00805629"/>
    <w:rsid w:val="00813365"/>
    <w:rsid w:val="00813A2C"/>
    <w:rsid w:val="0082020C"/>
    <w:rsid w:val="0082075E"/>
    <w:rsid w:val="00833861"/>
    <w:rsid w:val="00843D6D"/>
    <w:rsid w:val="008443D8"/>
    <w:rsid w:val="00854B1E"/>
    <w:rsid w:val="00856B8A"/>
    <w:rsid w:val="00864D7A"/>
    <w:rsid w:val="008668F6"/>
    <w:rsid w:val="00876272"/>
    <w:rsid w:val="008833C3"/>
    <w:rsid w:val="00883499"/>
    <w:rsid w:val="00885FD1"/>
    <w:rsid w:val="008944A0"/>
    <w:rsid w:val="008961F9"/>
    <w:rsid w:val="008D52C9"/>
    <w:rsid w:val="008F03C7"/>
    <w:rsid w:val="009064A9"/>
    <w:rsid w:val="009419A4"/>
    <w:rsid w:val="00945F4B"/>
    <w:rsid w:val="009464AF"/>
    <w:rsid w:val="00954E47"/>
    <w:rsid w:val="00965BFB"/>
    <w:rsid w:val="00970E28"/>
    <w:rsid w:val="0098120F"/>
    <w:rsid w:val="00996476"/>
    <w:rsid w:val="009E2F66"/>
    <w:rsid w:val="00A021B7"/>
    <w:rsid w:val="00A131D9"/>
    <w:rsid w:val="00A14888"/>
    <w:rsid w:val="00A23226"/>
    <w:rsid w:val="00A34296"/>
    <w:rsid w:val="00A40BDB"/>
    <w:rsid w:val="00A521A9"/>
    <w:rsid w:val="00A71EB2"/>
    <w:rsid w:val="00A7244A"/>
    <w:rsid w:val="00A925C0"/>
    <w:rsid w:val="00AA1673"/>
    <w:rsid w:val="00AA3CB5"/>
    <w:rsid w:val="00AA52A4"/>
    <w:rsid w:val="00AB4D17"/>
    <w:rsid w:val="00AC2B17"/>
    <w:rsid w:val="00AD2380"/>
    <w:rsid w:val="00AE1CA0"/>
    <w:rsid w:val="00AE39DC"/>
    <w:rsid w:val="00AE4DC4"/>
    <w:rsid w:val="00B02F38"/>
    <w:rsid w:val="00B20181"/>
    <w:rsid w:val="00B20E83"/>
    <w:rsid w:val="00B40401"/>
    <w:rsid w:val="00B430BB"/>
    <w:rsid w:val="00B84C12"/>
    <w:rsid w:val="00BA24ED"/>
    <w:rsid w:val="00BB4A42"/>
    <w:rsid w:val="00BB7845"/>
    <w:rsid w:val="00BD0051"/>
    <w:rsid w:val="00BD0302"/>
    <w:rsid w:val="00BF1CC6"/>
    <w:rsid w:val="00C262BD"/>
    <w:rsid w:val="00C31B06"/>
    <w:rsid w:val="00C46782"/>
    <w:rsid w:val="00C4773C"/>
    <w:rsid w:val="00C907D0"/>
    <w:rsid w:val="00CB1F23"/>
    <w:rsid w:val="00CD04F0"/>
    <w:rsid w:val="00CE3A26"/>
    <w:rsid w:val="00CF0DBC"/>
    <w:rsid w:val="00D16D9D"/>
    <w:rsid w:val="00D2672E"/>
    <w:rsid w:val="00D3349E"/>
    <w:rsid w:val="00D50678"/>
    <w:rsid w:val="00D54AA2"/>
    <w:rsid w:val="00D55315"/>
    <w:rsid w:val="00D5587F"/>
    <w:rsid w:val="00D65B56"/>
    <w:rsid w:val="00D67D41"/>
    <w:rsid w:val="00D73BB9"/>
    <w:rsid w:val="00DC1CE3"/>
    <w:rsid w:val="00DD4D69"/>
    <w:rsid w:val="00DE553C"/>
    <w:rsid w:val="00E01106"/>
    <w:rsid w:val="00E25775"/>
    <w:rsid w:val="00E264FD"/>
    <w:rsid w:val="00E363B8"/>
    <w:rsid w:val="00E63AC1"/>
    <w:rsid w:val="00E76641"/>
    <w:rsid w:val="00E96015"/>
    <w:rsid w:val="00EB589D"/>
    <w:rsid w:val="00ED2E52"/>
    <w:rsid w:val="00EE13FB"/>
    <w:rsid w:val="00EE69A9"/>
    <w:rsid w:val="00F01EA0"/>
    <w:rsid w:val="00F037CE"/>
    <w:rsid w:val="00F05C7C"/>
    <w:rsid w:val="00F135E0"/>
    <w:rsid w:val="00F378D2"/>
    <w:rsid w:val="00F62730"/>
    <w:rsid w:val="00F649A5"/>
    <w:rsid w:val="00F84583"/>
    <w:rsid w:val="00F85DED"/>
    <w:rsid w:val="00F90F90"/>
    <w:rsid w:val="00F9631F"/>
    <w:rsid w:val="00FB7297"/>
    <w:rsid w:val="00FC2ADA"/>
    <w:rsid w:val="00FF140B"/>
    <w:rsid w:val="00FF246F"/>
    <w:rsid w:val="18AE018E"/>
    <w:rsid w:val="60E90E0B"/>
    <w:rsid w:val="66E07976"/>
    <w:rsid w:val="6C855031"/>
    <w:rsid w:val="7718B58E"/>
    <w:rsid w:val="7F4DBE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3E3C65"/>
  </w:style>
  <w:style w:type="character" w:customStyle="1" w:styleId="eop">
    <w:name w:val="eop"/>
    <w:basedOn w:val="DefaultParagraphFont"/>
    <w:rsid w:val="003E3C65"/>
  </w:style>
  <w:style w:type="character" w:styleId="FollowedHyperlink">
    <w:name w:val="FollowedHyperlink"/>
    <w:basedOn w:val="DefaultParagraphFont"/>
    <w:semiHidden/>
    <w:unhideWhenUsed/>
    <w:rsid w:val="009E2F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3200">
      <w:bodyDiv w:val="1"/>
      <w:marLeft w:val="0"/>
      <w:marRight w:val="0"/>
      <w:marTop w:val="0"/>
      <w:marBottom w:val="0"/>
      <w:divBdr>
        <w:top w:val="none" w:sz="0" w:space="0" w:color="auto"/>
        <w:left w:val="none" w:sz="0" w:space="0" w:color="auto"/>
        <w:bottom w:val="none" w:sz="0" w:space="0" w:color="auto"/>
        <w:right w:val="none" w:sz="0" w:space="0" w:color="auto"/>
      </w:divBdr>
    </w:div>
    <w:div w:id="568350130">
      <w:bodyDiv w:val="1"/>
      <w:marLeft w:val="0"/>
      <w:marRight w:val="0"/>
      <w:marTop w:val="0"/>
      <w:marBottom w:val="0"/>
      <w:divBdr>
        <w:top w:val="none" w:sz="0" w:space="0" w:color="auto"/>
        <w:left w:val="none" w:sz="0" w:space="0" w:color="auto"/>
        <w:bottom w:val="none" w:sz="0" w:space="0" w:color="auto"/>
        <w:right w:val="none" w:sz="0" w:space="0" w:color="auto"/>
      </w:divBdr>
    </w:div>
    <w:div w:id="668139891">
      <w:bodyDiv w:val="1"/>
      <w:marLeft w:val="0"/>
      <w:marRight w:val="0"/>
      <w:marTop w:val="0"/>
      <w:marBottom w:val="0"/>
      <w:divBdr>
        <w:top w:val="none" w:sz="0" w:space="0" w:color="auto"/>
        <w:left w:val="none" w:sz="0" w:space="0" w:color="auto"/>
        <w:bottom w:val="none" w:sz="0" w:space="0" w:color="auto"/>
        <w:right w:val="none" w:sz="0" w:space="0" w:color="auto"/>
      </w:divBdr>
    </w:div>
    <w:div w:id="702361789">
      <w:bodyDiv w:val="1"/>
      <w:marLeft w:val="0"/>
      <w:marRight w:val="0"/>
      <w:marTop w:val="0"/>
      <w:marBottom w:val="0"/>
      <w:divBdr>
        <w:top w:val="none" w:sz="0" w:space="0" w:color="auto"/>
        <w:left w:val="none" w:sz="0" w:space="0" w:color="auto"/>
        <w:bottom w:val="none" w:sz="0" w:space="0" w:color="auto"/>
        <w:right w:val="none" w:sz="0" w:space="0" w:color="auto"/>
      </w:divBdr>
    </w:div>
    <w:div w:id="734083526">
      <w:bodyDiv w:val="1"/>
      <w:marLeft w:val="0"/>
      <w:marRight w:val="0"/>
      <w:marTop w:val="0"/>
      <w:marBottom w:val="0"/>
      <w:divBdr>
        <w:top w:val="none" w:sz="0" w:space="0" w:color="auto"/>
        <w:left w:val="none" w:sz="0" w:space="0" w:color="auto"/>
        <w:bottom w:val="none" w:sz="0" w:space="0" w:color="auto"/>
        <w:right w:val="none" w:sz="0" w:space="0" w:color="auto"/>
      </w:divBdr>
    </w:div>
    <w:div w:id="863598082">
      <w:bodyDiv w:val="1"/>
      <w:marLeft w:val="0"/>
      <w:marRight w:val="0"/>
      <w:marTop w:val="0"/>
      <w:marBottom w:val="0"/>
      <w:divBdr>
        <w:top w:val="none" w:sz="0" w:space="0" w:color="auto"/>
        <w:left w:val="none" w:sz="0" w:space="0" w:color="auto"/>
        <w:bottom w:val="none" w:sz="0" w:space="0" w:color="auto"/>
        <w:right w:val="none" w:sz="0" w:space="0" w:color="auto"/>
      </w:divBdr>
    </w:div>
    <w:div w:id="1093352931">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464078695">
      <w:bodyDiv w:val="1"/>
      <w:marLeft w:val="0"/>
      <w:marRight w:val="0"/>
      <w:marTop w:val="0"/>
      <w:marBottom w:val="0"/>
      <w:divBdr>
        <w:top w:val="none" w:sz="0" w:space="0" w:color="auto"/>
        <w:left w:val="none" w:sz="0" w:space="0" w:color="auto"/>
        <w:bottom w:val="none" w:sz="0" w:space="0" w:color="auto"/>
        <w:right w:val="none" w:sz="0" w:space="0" w:color="auto"/>
      </w:divBdr>
    </w:div>
    <w:div w:id="1481462192">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72428936">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753688">
      <w:bodyDiv w:val="1"/>
      <w:marLeft w:val="0"/>
      <w:marRight w:val="0"/>
      <w:marTop w:val="0"/>
      <w:marBottom w:val="0"/>
      <w:divBdr>
        <w:top w:val="none" w:sz="0" w:space="0" w:color="auto"/>
        <w:left w:val="none" w:sz="0" w:space="0" w:color="auto"/>
        <w:bottom w:val="none" w:sz="0" w:space="0" w:color="auto"/>
        <w:right w:val="none" w:sz="0" w:space="0" w:color="auto"/>
      </w:divBdr>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 w:id="1935286506">
      <w:bodyDiv w:val="1"/>
      <w:marLeft w:val="0"/>
      <w:marRight w:val="0"/>
      <w:marTop w:val="0"/>
      <w:marBottom w:val="0"/>
      <w:divBdr>
        <w:top w:val="none" w:sz="0" w:space="0" w:color="auto"/>
        <w:left w:val="none" w:sz="0" w:space="0" w:color="auto"/>
        <w:bottom w:val="none" w:sz="0" w:space="0" w:color="auto"/>
        <w:right w:val="none" w:sz="0" w:space="0" w:color="auto"/>
      </w:divBdr>
    </w:div>
    <w:div w:id="209527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23AF5-6A47-45B0-BF8C-AFB71AA53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4.xml><?xml version="1.0" encoding="utf-8"?>
<ds:datastoreItem xmlns:ds="http://schemas.openxmlformats.org/officeDocument/2006/customXml" ds:itemID="{77376A20-6C65-4CA0-9CFC-8EBF00F4D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1078</Words>
  <Characters>6845</Characters>
  <Application>Microsoft Office Word</Application>
  <DocSecurity>0</DocSecurity>
  <Lines>57</Lines>
  <Paragraphs>15</Paragraphs>
  <ScaleCrop>false</ScaleCrop>
  <Company>Southampton University</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creator>Newton-Woof K.</dc:creator>
  <cp:keywords>V0.1</cp:keywords>
  <cp:lastModifiedBy>Chloe Franks-Norman</cp:lastModifiedBy>
  <cp:revision>2</cp:revision>
  <cp:lastPrinted>2008-01-14T17:11:00Z</cp:lastPrinted>
  <dcterms:created xsi:type="dcterms:W3CDTF">2025-02-21T09:49:00Z</dcterms:created>
  <dcterms:modified xsi:type="dcterms:W3CDTF">2025-02-21T09:49:00Z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y fmtid="{D5CDD505-2E9C-101B-9397-08002B2CF9AE}" pid="3" name="MediaServiceImageTags">
    <vt:lpwstr/>
  </property>
</Properties>
</file>